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E78E" w14:textId="61174571" w:rsidR="00285AF2" w:rsidRPr="00F67EBD" w:rsidRDefault="00EE0645" w:rsidP="00285AF2">
      <w:pPr>
        <w:spacing w:line="360" w:lineRule="auto"/>
        <w:rPr>
          <w:rFonts w:ascii="Arial" w:eastAsia="Dotum" w:hAnsi="Arial" w:cs="Arial"/>
          <w:caps/>
          <w:sz w:val="28"/>
          <w:szCs w:val="28"/>
        </w:rPr>
      </w:pPr>
      <w:r w:rsidRPr="0030597F">
        <w:rPr>
          <w:rFonts w:ascii="Arial" w:hAnsi="Arial" w:cs="Arial"/>
          <w:sz w:val="24"/>
          <w:szCs w:val="24"/>
        </w:rPr>
        <w:t xml:space="preserve"> </w:t>
      </w:r>
      <w:r w:rsidR="00285AF2">
        <w:rPr>
          <w:rFonts w:ascii="Arial" w:eastAsia="Dotum" w:hAnsi="Arial" w:cs="Arial"/>
          <w:caps/>
          <w:sz w:val="28"/>
          <w:szCs w:val="28"/>
        </w:rPr>
        <w:t>Honorable</w:t>
      </w:r>
      <w:r w:rsidR="00285AF2" w:rsidRPr="00F67EBD">
        <w:rPr>
          <w:rFonts w:ascii="Arial" w:eastAsia="Dotum" w:hAnsi="Arial" w:cs="Arial"/>
          <w:caps/>
          <w:sz w:val="28"/>
          <w:szCs w:val="28"/>
        </w:rPr>
        <w:t xml:space="preserve"> Congreso del Estado de Yucatán. </w:t>
      </w:r>
    </w:p>
    <w:p w14:paraId="516C23BA" w14:textId="77777777" w:rsidR="00285AF2" w:rsidRPr="00F67EBD" w:rsidRDefault="00285AF2" w:rsidP="00285AF2">
      <w:pPr>
        <w:spacing w:line="360" w:lineRule="auto"/>
        <w:rPr>
          <w:rFonts w:ascii="Arial" w:eastAsia="Dotum" w:hAnsi="Arial" w:cs="Arial"/>
          <w:caps/>
          <w:sz w:val="28"/>
          <w:szCs w:val="28"/>
        </w:rPr>
      </w:pPr>
      <w:r>
        <w:rPr>
          <w:rFonts w:ascii="Arial" w:eastAsia="Dotum" w:hAnsi="Arial" w:cs="Arial"/>
          <w:caps/>
          <w:sz w:val="28"/>
          <w:szCs w:val="28"/>
        </w:rPr>
        <w:t xml:space="preserve">PRESIDENTA </w:t>
      </w:r>
      <w:r w:rsidRPr="00F67EBD">
        <w:rPr>
          <w:rFonts w:ascii="Arial" w:eastAsia="Dotum" w:hAnsi="Arial" w:cs="Arial"/>
          <w:caps/>
          <w:sz w:val="28"/>
          <w:szCs w:val="28"/>
        </w:rPr>
        <w:t xml:space="preserve">de la </w:t>
      </w:r>
      <w:r>
        <w:rPr>
          <w:rFonts w:ascii="Arial" w:eastAsia="Dotum" w:hAnsi="Arial" w:cs="Arial"/>
          <w:caps/>
          <w:sz w:val="28"/>
          <w:szCs w:val="28"/>
        </w:rPr>
        <w:t>diputacion permanente.</w:t>
      </w:r>
      <w:r w:rsidRPr="00F67EBD">
        <w:rPr>
          <w:rFonts w:ascii="Arial" w:eastAsia="Dotum" w:hAnsi="Arial" w:cs="Arial"/>
          <w:caps/>
          <w:sz w:val="28"/>
          <w:szCs w:val="28"/>
        </w:rPr>
        <w:t xml:space="preserve"> </w:t>
      </w:r>
    </w:p>
    <w:p w14:paraId="3CA37B0D" w14:textId="77777777" w:rsidR="00285AF2" w:rsidRPr="00F67EBD" w:rsidRDefault="00285AF2" w:rsidP="00285AF2">
      <w:pPr>
        <w:spacing w:line="360" w:lineRule="auto"/>
        <w:rPr>
          <w:rFonts w:ascii="Arial" w:eastAsia="Dotum" w:hAnsi="Arial" w:cs="Arial"/>
          <w:sz w:val="28"/>
          <w:szCs w:val="28"/>
        </w:rPr>
      </w:pPr>
      <w:r w:rsidRPr="00F67EBD">
        <w:rPr>
          <w:rFonts w:ascii="Arial" w:eastAsia="Dotum" w:hAnsi="Arial" w:cs="Arial"/>
          <w:sz w:val="28"/>
          <w:szCs w:val="28"/>
        </w:rPr>
        <w:t>P R E S E N T E:</w:t>
      </w:r>
    </w:p>
    <w:p w14:paraId="66B46B73" w14:textId="77777777" w:rsidR="00285AF2" w:rsidRDefault="00285AF2" w:rsidP="00285AF2">
      <w:pPr>
        <w:rPr>
          <w:rFonts w:ascii="Arial" w:eastAsia="Dotum" w:hAnsi="Arial" w:cs="Arial"/>
          <w:sz w:val="28"/>
          <w:szCs w:val="28"/>
        </w:rPr>
      </w:pPr>
      <w:r>
        <w:rPr>
          <w:rFonts w:ascii="Arial" w:eastAsia="Dotum" w:hAnsi="Arial" w:cs="Arial"/>
          <w:sz w:val="28"/>
          <w:szCs w:val="28"/>
        </w:rPr>
        <w:t xml:space="preserve">Como </w:t>
      </w:r>
      <w:r w:rsidRPr="00F67EBD">
        <w:rPr>
          <w:rFonts w:ascii="Arial" w:eastAsia="Dotum" w:hAnsi="Arial" w:cs="Arial"/>
          <w:sz w:val="28"/>
          <w:szCs w:val="28"/>
        </w:rPr>
        <w:t xml:space="preserve">diputado </w:t>
      </w:r>
      <w:r>
        <w:rPr>
          <w:rFonts w:ascii="Arial" w:eastAsia="Dotum" w:hAnsi="Arial" w:cs="Arial"/>
          <w:sz w:val="28"/>
          <w:szCs w:val="28"/>
        </w:rPr>
        <w:t>de la</w:t>
      </w:r>
      <w:r w:rsidRPr="00F67EBD">
        <w:rPr>
          <w:rFonts w:ascii="Arial" w:eastAsia="Dotum" w:hAnsi="Arial" w:cs="Arial"/>
          <w:sz w:val="28"/>
          <w:szCs w:val="28"/>
        </w:rPr>
        <w:t xml:space="preserve"> fracción legislativa del partido político MORENA, en esta  Sexagésima Segunda Legislatura en ejercicio de la facultad que nos confieren los artículos 29, 30 fracción </w:t>
      </w:r>
      <w:r>
        <w:rPr>
          <w:rFonts w:ascii="Arial" w:eastAsia="Dotum" w:hAnsi="Arial" w:cs="Arial"/>
          <w:sz w:val="28"/>
          <w:szCs w:val="28"/>
        </w:rPr>
        <w:t>V</w:t>
      </w:r>
      <w:r w:rsidRPr="00F67EBD">
        <w:rPr>
          <w:rFonts w:ascii="Arial" w:eastAsia="Dotum" w:hAnsi="Arial" w:cs="Arial"/>
          <w:sz w:val="28"/>
          <w:szCs w:val="28"/>
        </w:rPr>
        <w:t xml:space="preserve"> y 35 fracción </w:t>
      </w:r>
      <w:r>
        <w:rPr>
          <w:rFonts w:ascii="Arial" w:eastAsia="Dotum" w:hAnsi="Arial" w:cs="Arial"/>
          <w:sz w:val="28"/>
          <w:szCs w:val="28"/>
        </w:rPr>
        <w:t>I</w:t>
      </w:r>
      <w:r w:rsidRPr="00F67EBD">
        <w:rPr>
          <w:rFonts w:ascii="Arial" w:eastAsia="Dotum" w:hAnsi="Arial" w:cs="Arial"/>
          <w:sz w:val="28"/>
          <w:szCs w:val="28"/>
        </w:rPr>
        <w:t xml:space="preserve">, 38, 55 fracción </w:t>
      </w:r>
      <w:r>
        <w:rPr>
          <w:rFonts w:ascii="Arial" w:eastAsia="Dotum" w:hAnsi="Arial" w:cs="Arial"/>
          <w:sz w:val="28"/>
          <w:szCs w:val="28"/>
        </w:rPr>
        <w:t xml:space="preserve">II </w:t>
      </w:r>
      <w:r w:rsidRPr="00F67EBD">
        <w:rPr>
          <w:rFonts w:ascii="Arial" w:eastAsia="Dotum" w:hAnsi="Arial" w:cs="Arial"/>
          <w:sz w:val="28"/>
          <w:szCs w:val="28"/>
        </w:rPr>
        <w:t xml:space="preserve"> de la Constitución Política del Estado de Yucatán; 16 y 22 fracción </w:t>
      </w:r>
      <w:r>
        <w:rPr>
          <w:rFonts w:ascii="Arial" w:eastAsia="Dotum" w:hAnsi="Arial" w:cs="Arial"/>
          <w:sz w:val="28"/>
          <w:szCs w:val="28"/>
        </w:rPr>
        <w:t>VI</w:t>
      </w:r>
      <w:r w:rsidRPr="00F67EBD">
        <w:rPr>
          <w:rFonts w:ascii="Arial" w:eastAsia="Dotum" w:hAnsi="Arial" w:cs="Arial"/>
          <w:sz w:val="28"/>
          <w:szCs w:val="28"/>
        </w:rPr>
        <w:t xml:space="preserve"> de la Ley de Gobierno del Poder Legislativo del Estado de Yucatán; 68, 69 y 82 fracciones </w:t>
      </w:r>
      <w:r>
        <w:rPr>
          <w:rFonts w:ascii="Arial" w:eastAsia="Dotum" w:hAnsi="Arial" w:cs="Arial"/>
          <w:sz w:val="28"/>
          <w:szCs w:val="28"/>
        </w:rPr>
        <w:t>IV</w:t>
      </w:r>
      <w:r w:rsidRPr="00F67EBD">
        <w:rPr>
          <w:rFonts w:ascii="Arial" w:eastAsia="Dotum" w:hAnsi="Arial" w:cs="Arial"/>
          <w:sz w:val="28"/>
          <w:szCs w:val="28"/>
        </w:rPr>
        <w:t xml:space="preserve"> </w:t>
      </w:r>
      <w:r>
        <w:rPr>
          <w:rFonts w:ascii="Arial" w:eastAsia="Dotum" w:hAnsi="Arial" w:cs="Arial"/>
          <w:sz w:val="28"/>
          <w:szCs w:val="28"/>
        </w:rPr>
        <w:t xml:space="preserve"> </w:t>
      </w:r>
      <w:r w:rsidRPr="00F67EBD">
        <w:rPr>
          <w:rFonts w:ascii="Arial" w:eastAsia="Dotum" w:hAnsi="Arial" w:cs="Arial"/>
          <w:sz w:val="28"/>
          <w:szCs w:val="28"/>
        </w:rPr>
        <w:t xml:space="preserve">Y </w:t>
      </w:r>
      <w:r>
        <w:rPr>
          <w:rFonts w:ascii="Arial" w:eastAsia="Dotum" w:hAnsi="Arial" w:cs="Arial"/>
          <w:sz w:val="28"/>
          <w:szCs w:val="28"/>
        </w:rPr>
        <w:t>VII</w:t>
      </w:r>
      <w:r w:rsidRPr="00F67EBD">
        <w:rPr>
          <w:rFonts w:ascii="Arial" w:eastAsia="Dotum" w:hAnsi="Arial" w:cs="Arial"/>
          <w:sz w:val="28"/>
          <w:szCs w:val="28"/>
        </w:rPr>
        <w:t xml:space="preserve">  del Reglamento de la Ley de Gobierno del Poder Legislativo del Estado de Yucatán, some</w:t>
      </w:r>
      <w:r>
        <w:rPr>
          <w:rFonts w:ascii="Arial" w:eastAsia="Dotum" w:hAnsi="Arial" w:cs="Arial"/>
          <w:sz w:val="28"/>
          <w:szCs w:val="28"/>
        </w:rPr>
        <w:t xml:space="preserve">to </w:t>
      </w:r>
      <w:r w:rsidRPr="00F67EBD">
        <w:rPr>
          <w:rFonts w:ascii="Arial" w:eastAsia="Dotum" w:hAnsi="Arial" w:cs="Arial"/>
          <w:sz w:val="28"/>
          <w:szCs w:val="28"/>
        </w:rPr>
        <w:t xml:space="preserve">a su consideración  la siguiente: </w:t>
      </w:r>
    </w:p>
    <w:p w14:paraId="328B10CA" w14:textId="77777777" w:rsidR="00285AF2" w:rsidRDefault="00285AF2" w:rsidP="00285AF2">
      <w:pPr>
        <w:rPr>
          <w:rFonts w:ascii="Arial" w:eastAsia="Dotum" w:hAnsi="Arial" w:cs="Arial"/>
          <w:sz w:val="28"/>
          <w:szCs w:val="28"/>
        </w:rPr>
      </w:pPr>
    </w:p>
    <w:p w14:paraId="536D1097" w14:textId="3039849B" w:rsidR="00514789" w:rsidRPr="00EA7F50" w:rsidRDefault="00285AF2" w:rsidP="00514789">
      <w:pPr>
        <w:jc w:val="both"/>
        <w:rPr>
          <w:rFonts w:ascii="Arial" w:eastAsia="Dotum" w:hAnsi="Arial" w:cs="Arial"/>
          <w:b/>
          <w:sz w:val="28"/>
          <w:szCs w:val="28"/>
        </w:rPr>
      </w:pPr>
      <w:r w:rsidRPr="00174956">
        <w:rPr>
          <w:rFonts w:ascii="Arial" w:eastAsia="Dotum" w:hAnsi="Arial" w:cs="Arial"/>
          <w:sz w:val="28"/>
          <w:szCs w:val="28"/>
        </w:rPr>
        <w:t>INICIATIVA</w:t>
      </w:r>
      <w:r>
        <w:rPr>
          <w:rFonts w:ascii="Arial" w:eastAsia="Dotum" w:hAnsi="Arial" w:cs="Arial"/>
          <w:sz w:val="28"/>
          <w:szCs w:val="28"/>
        </w:rPr>
        <w:t xml:space="preserve"> CON PROYECTO DE DECRETO POR EL QUE</w:t>
      </w:r>
      <w:r w:rsidRPr="00174956">
        <w:rPr>
          <w:rFonts w:ascii="Arial" w:eastAsia="Dotum" w:hAnsi="Arial" w:cs="Arial"/>
          <w:sz w:val="28"/>
          <w:szCs w:val="28"/>
        </w:rPr>
        <w:t>:</w:t>
      </w:r>
      <w:r w:rsidRPr="00174956">
        <w:rPr>
          <w:rFonts w:ascii="Arial" w:eastAsia="Dotum" w:hAnsi="Arial" w:cs="Arial"/>
          <w:color w:val="00B050"/>
          <w:sz w:val="28"/>
          <w:szCs w:val="28"/>
        </w:rPr>
        <w:t xml:space="preserve"> </w:t>
      </w:r>
      <w:r w:rsidR="00514789" w:rsidRPr="00EA7F50">
        <w:rPr>
          <w:rFonts w:ascii="Arial" w:eastAsia="Dotum" w:hAnsi="Arial" w:cs="Arial"/>
          <w:b/>
          <w:szCs w:val="24"/>
        </w:rPr>
        <w:t>Se adiciona el a</w:t>
      </w:r>
      <w:r w:rsidR="00514789" w:rsidRPr="00EA7F50">
        <w:rPr>
          <w:rFonts w:ascii="Arial" w:hAnsi="Arial" w:cs="Arial"/>
          <w:b/>
          <w:sz w:val="24"/>
          <w:szCs w:val="24"/>
        </w:rPr>
        <w:t>rtículo 278 bis, y la fracción VII al artículo 308 del Código de Familia para el Estado de Yucatán</w:t>
      </w:r>
      <w:r w:rsidR="00514789">
        <w:rPr>
          <w:rFonts w:ascii="Arial" w:hAnsi="Arial" w:cs="Arial"/>
          <w:b/>
          <w:sz w:val="24"/>
          <w:szCs w:val="24"/>
        </w:rPr>
        <w:t xml:space="preserve"> y</w:t>
      </w:r>
      <w:r w:rsidR="00514789">
        <w:rPr>
          <w:rFonts w:ascii="Arial" w:hAnsi="Arial" w:cs="Arial"/>
          <w:b/>
          <w:szCs w:val="24"/>
        </w:rPr>
        <w:t xml:space="preserve"> s</w:t>
      </w:r>
      <w:r w:rsidR="00514789" w:rsidRPr="001C20DD">
        <w:rPr>
          <w:rFonts w:ascii="Arial" w:eastAsia="Dotum" w:hAnsi="Arial" w:cs="Arial"/>
          <w:b/>
          <w:sz w:val="24"/>
          <w:szCs w:val="24"/>
        </w:rPr>
        <w:t>e adiciona el a</w:t>
      </w:r>
      <w:r w:rsidR="00514789" w:rsidRPr="001C20DD">
        <w:rPr>
          <w:rFonts w:ascii="Arial" w:hAnsi="Arial" w:cs="Arial"/>
          <w:b/>
          <w:sz w:val="24"/>
          <w:szCs w:val="24"/>
        </w:rPr>
        <w:t>rtículo 394 Septies</w:t>
      </w:r>
      <w:r w:rsidR="00514789">
        <w:rPr>
          <w:rFonts w:ascii="Arial" w:hAnsi="Arial" w:cs="Arial"/>
          <w:b/>
          <w:sz w:val="24"/>
          <w:szCs w:val="24"/>
        </w:rPr>
        <w:t xml:space="preserve"> al</w:t>
      </w:r>
      <w:r w:rsidR="00514789" w:rsidRPr="001C20DD">
        <w:rPr>
          <w:rFonts w:ascii="Arial" w:hAnsi="Arial" w:cs="Arial"/>
          <w:b/>
          <w:sz w:val="24"/>
          <w:szCs w:val="24"/>
        </w:rPr>
        <w:t xml:space="preserve"> </w:t>
      </w:r>
      <w:r w:rsidR="00514789" w:rsidRPr="001C20DD">
        <w:rPr>
          <w:rFonts w:ascii="Arial" w:hAnsi="Arial" w:cs="Arial"/>
          <w:b/>
          <w:bCs/>
          <w:sz w:val="24"/>
          <w:szCs w:val="24"/>
        </w:rPr>
        <w:t xml:space="preserve">Código Penal del </w:t>
      </w:r>
      <w:r w:rsidR="005147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514789" w:rsidRPr="001C20DD">
        <w:rPr>
          <w:rFonts w:ascii="Arial" w:hAnsi="Arial" w:cs="Arial"/>
          <w:b/>
          <w:bCs/>
          <w:sz w:val="24"/>
          <w:szCs w:val="24"/>
        </w:rPr>
        <w:t>Estado de Y</w:t>
      </w:r>
      <w:r w:rsidR="00514789">
        <w:rPr>
          <w:rFonts w:ascii="Arial" w:hAnsi="Arial" w:cs="Arial"/>
          <w:b/>
          <w:bCs/>
          <w:sz w:val="24"/>
          <w:szCs w:val="24"/>
        </w:rPr>
        <w:t>ucatán.</w:t>
      </w:r>
    </w:p>
    <w:p w14:paraId="2AD4C9D2" w14:textId="77777777" w:rsidR="00285AF2" w:rsidRPr="00CA2D4A" w:rsidRDefault="00285AF2" w:rsidP="00285AF2">
      <w:pPr>
        <w:jc w:val="center"/>
        <w:rPr>
          <w:rFonts w:ascii="Arial" w:hAnsi="Arial" w:cs="Arial"/>
          <w:b/>
          <w:szCs w:val="24"/>
        </w:rPr>
      </w:pPr>
      <w:r w:rsidRPr="00CA2D4A">
        <w:rPr>
          <w:rFonts w:ascii="Arial" w:hAnsi="Arial" w:cs="Arial"/>
          <w:b/>
          <w:szCs w:val="24"/>
        </w:rPr>
        <w:t>ANTECEDENTES:</w:t>
      </w:r>
    </w:p>
    <w:p w14:paraId="404F3EED" w14:textId="77777777" w:rsidR="00285AF2" w:rsidRDefault="00285AF2" w:rsidP="00285AF2">
      <w:pPr>
        <w:spacing w:line="360" w:lineRule="auto"/>
        <w:jc w:val="center"/>
        <w:rPr>
          <w:rFonts w:ascii="Arial" w:hAnsi="Arial" w:cs="Arial"/>
          <w:szCs w:val="24"/>
        </w:rPr>
      </w:pPr>
    </w:p>
    <w:p w14:paraId="3B2DE86F" w14:textId="77777777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3B6C">
        <w:rPr>
          <w:rFonts w:ascii="Arial" w:hAnsi="Arial" w:cs="Arial"/>
          <w:sz w:val="24"/>
          <w:szCs w:val="24"/>
        </w:rPr>
        <w:t>Los hechos de violencia contra las mujeres</w:t>
      </w:r>
      <w:r>
        <w:rPr>
          <w:rFonts w:ascii="Arial" w:hAnsi="Arial" w:cs="Arial"/>
          <w:sz w:val="24"/>
          <w:szCs w:val="24"/>
        </w:rPr>
        <w:t xml:space="preserve"> Yucatecas,</w:t>
      </w:r>
      <w:r w:rsidRPr="00ED3B6C">
        <w:rPr>
          <w:rFonts w:ascii="Arial" w:hAnsi="Arial" w:cs="Arial"/>
          <w:sz w:val="24"/>
          <w:szCs w:val="24"/>
        </w:rPr>
        <w:t xml:space="preserve"> constituyen una violación de los derechos humanos y </w:t>
      </w:r>
      <w:r>
        <w:rPr>
          <w:rFonts w:ascii="Arial" w:hAnsi="Arial" w:cs="Arial"/>
          <w:sz w:val="24"/>
          <w:szCs w:val="24"/>
        </w:rPr>
        <w:t xml:space="preserve">generan </w:t>
      </w:r>
      <w:r w:rsidRPr="00ED3B6C">
        <w:rPr>
          <w:rFonts w:ascii="Arial" w:hAnsi="Arial" w:cs="Arial"/>
          <w:sz w:val="24"/>
          <w:szCs w:val="24"/>
        </w:rPr>
        <w:t>obligaciones específicas de</w:t>
      </w:r>
      <w:r>
        <w:rPr>
          <w:rFonts w:ascii="Arial" w:hAnsi="Arial" w:cs="Arial"/>
          <w:sz w:val="24"/>
          <w:szCs w:val="24"/>
        </w:rPr>
        <w:t>l</w:t>
      </w:r>
      <w:r w:rsidRPr="00ED3B6C">
        <w:rPr>
          <w:rFonts w:ascii="Arial" w:hAnsi="Arial" w:cs="Arial"/>
          <w:sz w:val="24"/>
          <w:szCs w:val="24"/>
        </w:rPr>
        <w:t xml:space="preserve"> Estado</w:t>
      </w:r>
      <w:r>
        <w:rPr>
          <w:rFonts w:ascii="Arial" w:hAnsi="Arial" w:cs="Arial"/>
          <w:sz w:val="24"/>
          <w:szCs w:val="24"/>
        </w:rPr>
        <w:t>, respecto de los derechos inherentes a su persona, como lo es cuando muere una mujer víctima de feminicidio, uno de estos derechos es el de la patria potestad de sus hijos menores de edad</w:t>
      </w:r>
      <w:r w:rsidRPr="00ED3B6C">
        <w:rPr>
          <w:rFonts w:ascii="Arial" w:hAnsi="Arial" w:cs="Arial"/>
          <w:sz w:val="24"/>
          <w:szCs w:val="24"/>
        </w:rPr>
        <w:t xml:space="preserve">. </w:t>
      </w:r>
    </w:p>
    <w:p w14:paraId="6B3AB819" w14:textId="14A97B35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nuestro  Estado </w:t>
      </w:r>
      <w:r w:rsidR="00EC5BC5">
        <w:rPr>
          <w:rFonts w:ascii="Arial" w:hAnsi="Arial" w:cs="Arial"/>
          <w:sz w:val="24"/>
          <w:szCs w:val="24"/>
        </w:rPr>
        <w:t xml:space="preserve">de Yucatán, </w:t>
      </w:r>
      <w:r>
        <w:rPr>
          <w:rFonts w:ascii="Arial" w:hAnsi="Arial" w:cs="Arial"/>
          <w:sz w:val="24"/>
          <w:szCs w:val="24"/>
        </w:rPr>
        <w:t xml:space="preserve">se han dado casos de feminicidio, en los cuales las mujeres son asesinadas con violencia, por orden del esposo, por celos, o para  saciar el apetito sexual de su homicida,  y en todas estas ocasiones los hijos </w:t>
      </w:r>
      <w:r w:rsidR="0086402A">
        <w:rPr>
          <w:rFonts w:ascii="Arial" w:hAnsi="Arial" w:cs="Arial"/>
          <w:sz w:val="24"/>
          <w:szCs w:val="24"/>
        </w:rPr>
        <w:lastRenderedPageBreak/>
        <w:t xml:space="preserve">menores de edad, se </w:t>
      </w:r>
      <w:r>
        <w:rPr>
          <w:rFonts w:ascii="Arial" w:hAnsi="Arial" w:cs="Arial"/>
          <w:sz w:val="24"/>
          <w:szCs w:val="24"/>
        </w:rPr>
        <w:t>quedan bajo la custodia de los abuelos paternos.</w:t>
      </w:r>
      <w:r w:rsidR="0086402A">
        <w:rPr>
          <w:rFonts w:ascii="Arial" w:hAnsi="Arial" w:cs="Arial"/>
          <w:sz w:val="24"/>
          <w:szCs w:val="24"/>
        </w:rPr>
        <w:t xml:space="preserve"> Porque así se encuentra establecido en el Código de Familia para el Estado de Yucatán.</w:t>
      </w:r>
    </w:p>
    <w:p w14:paraId="46B585C0" w14:textId="77777777" w:rsidR="00285AF2" w:rsidRPr="00ED3B6C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3CD8FB87" w14:textId="77777777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3B6C">
        <w:rPr>
          <w:rFonts w:ascii="Arial" w:hAnsi="Arial" w:cs="Arial"/>
          <w:sz w:val="24"/>
          <w:szCs w:val="24"/>
        </w:rPr>
        <w:t>Las Naciones Unidas definen la violencia contra las mujeres como “todo acto de violencia basado en la pertinencia al sexo femenino que tenga o pueda tener como resultado un daño o sufrimiento físico, sexual o psicológico para la mujer, así como las amenazas de tales actos, la coacción o la privatización arbitraria de la libertad, tanto si se producen en la vida pública como en la vida privada”.</w:t>
      </w:r>
    </w:p>
    <w:p w14:paraId="6B364FA5" w14:textId="77777777" w:rsidR="00285AF2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1D9A5279" w14:textId="77777777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7CB7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Yucatán </w:t>
      </w:r>
      <w:r w:rsidRPr="00F77CB7">
        <w:rPr>
          <w:rFonts w:ascii="Arial" w:hAnsi="Arial" w:cs="Arial"/>
          <w:sz w:val="24"/>
          <w:szCs w:val="24"/>
        </w:rPr>
        <w:t>los feminicidio</w:t>
      </w:r>
      <w:r>
        <w:rPr>
          <w:rFonts w:ascii="Arial" w:hAnsi="Arial" w:cs="Arial"/>
          <w:sz w:val="24"/>
          <w:szCs w:val="24"/>
        </w:rPr>
        <w:t>s</w:t>
      </w:r>
      <w:r w:rsidRPr="00F77CB7">
        <w:rPr>
          <w:rFonts w:ascii="Arial" w:hAnsi="Arial" w:cs="Arial"/>
          <w:sz w:val="24"/>
          <w:szCs w:val="24"/>
        </w:rPr>
        <w:t xml:space="preserve"> son la manifestación más grave y aberrante de discriminación y violencia contra las mujeres. Se trata de la violación más extrema del derecho que tienen las mujeres a vivir una vida libre de violencia.</w:t>
      </w:r>
    </w:p>
    <w:p w14:paraId="445AA43A" w14:textId="77777777" w:rsidR="00285AF2" w:rsidRDefault="00285AF2" w:rsidP="00285AF2">
      <w:pPr>
        <w:rPr>
          <w:rFonts w:ascii="Arial" w:hAnsi="Arial" w:cs="Arial"/>
          <w:b/>
          <w:sz w:val="24"/>
          <w:szCs w:val="24"/>
        </w:rPr>
      </w:pPr>
    </w:p>
    <w:p w14:paraId="645B2EB8" w14:textId="77777777" w:rsidR="00285AF2" w:rsidRDefault="00285AF2" w:rsidP="00285AF2">
      <w:pPr>
        <w:rPr>
          <w:rFonts w:ascii="Arial" w:hAnsi="Arial" w:cs="Arial"/>
          <w:b/>
          <w:sz w:val="24"/>
          <w:szCs w:val="24"/>
        </w:rPr>
      </w:pPr>
      <w:r w:rsidRPr="00CA2D4A">
        <w:rPr>
          <w:rFonts w:ascii="Arial" w:hAnsi="Arial" w:cs="Arial"/>
          <w:b/>
          <w:sz w:val="24"/>
          <w:szCs w:val="24"/>
        </w:rPr>
        <w:t>Exposición de motivos:</w:t>
      </w:r>
    </w:p>
    <w:p w14:paraId="191C2708" w14:textId="77777777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121DBE" w14:textId="7FDCE39F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</w:t>
      </w:r>
      <w:r w:rsidRPr="001C4406">
        <w:rPr>
          <w:rFonts w:ascii="Arial" w:hAnsi="Arial" w:cs="Arial"/>
          <w:b/>
          <w:sz w:val="24"/>
          <w:szCs w:val="24"/>
        </w:rPr>
        <w:t xml:space="preserve"> feminicidio, hombricidio u homicidio</w:t>
      </w:r>
      <w:r>
        <w:rPr>
          <w:rFonts w:ascii="Arial" w:hAnsi="Arial" w:cs="Arial"/>
          <w:sz w:val="24"/>
          <w:szCs w:val="24"/>
        </w:rPr>
        <w:t xml:space="preserve"> por razón de género, es una descomposición social y que ha venido a incrustarse en la vida diaria de los ciudadanos Yucatecos, que en ocasiones no se castiga con rigor, y debido a esto en muchas ocasiones se pierden derechos de la parte agraviada, tales como </w:t>
      </w:r>
      <w:r w:rsidRPr="00593D4E">
        <w:rPr>
          <w:rFonts w:ascii="Arial" w:hAnsi="Arial" w:cs="Arial"/>
          <w:b/>
          <w:sz w:val="24"/>
          <w:szCs w:val="24"/>
        </w:rPr>
        <w:t>la patria potestad,</w:t>
      </w:r>
      <w:r>
        <w:rPr>
          <w:rFonts w:ascii="Arial" w:hAnsi="Arial" w:cs="Arial"/>
          <w:sz w:val="24"/>
          <w:szCs w:val="24"/>
        </w:rPr>
        <w:t xml:space="preserve"> que en nuestro Estado se encuentra regulado en el  artículo 278  del actual </w:t>
      </w:r>
      <w:r w:rsidRPr="001C4406">
        <w:rPr>
          <w:rFonts w:ascii="Arial" w:hAnsi="Arial" w:cs="Arial"/>
          <w:b/>
          <w:sz w:val="24"/>
          <w:szCs w:val="24"/>
        </w:rPr>
        <w:t>Código de Familia</w:t>
      </w:r>
      <w:r>
        <w:rPr>
          <w:rFonts w:ascii="Arial" w:hAnsi="Arial" w:cs="Arial"/>
          <w:b/>
          <w:sz w:val="24"/>
          <w:szCs w:val="24"/>
        </w:rPr>
        <w:t xml:space="preserve"> para el Estado de Yucatán</w:t>
      </w:r>
      <w:r w:rsidRPr="001C440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en la cual  se establece que </w:t>
      </w:r>
      <w:r w:rsidRPr="001C4406">
        <w:rPr>
          <w:rFonts w:ascii="Arial" w:hAnsi="Arial" w:cs="Arial"/>
          <w:b/>
          <w:sz w:val="24"/>
          <w:szCs w:val="24"/>
        </w:rPr>
        <w:t>le pertenece a ambos cónyuges o en su caso a los abuelos paternos en primer lugar</w:t>
      </w:r>
      <w:r>
        <w:rPr>
          <w:rFonts w:ascii="Arial" w:hAnsi="Arial" w:cs="Arial"/>
          <w:sz w:val="24"/>
          <w:szCs w:val="24"/>
        </w:rPr>
        <w:t xml:space="preserve"> y </w:t>
      </w:r>
      <w:r w:rsidRPr="001C4406">
        <w:rPr>
          <w:rFonts w:ascii="Arial" w:hAnsi="Arial" w:cs="Arial"/>
          <w:b/>
          <w:sz w:val="24"/>
          <w:szCs w:val="24"/>
        </w:rPr>
        <w:t>posteriormente a los abuelos maternos</w:t>
      </w:r>
      <w:r>
        <w:rPr>
          <w:rFonts w:ascii="Arial" w:hAnsi="Arial" w:cs="Arial"/>
          <w:sz w:val="24"/>
          <w:szCs w:val="24"/>
        </w:rPr>
        <w:t xml:space="preserve">, en esto vemos necesario establecer </w:t>
      </w:r>
      <w:r w:rsidR="005E2E73">
        <w:rPr>
          <w:rFonts w:ascii="Arial" w:hAnsi="Arial" w:cs="Arial"/>
          <w:sz w:val="24"/>
          <w:szCs w:val="24"/>
        </w:rPr>
        <w:t>adecuaciones</w:t>
      </w:r>
      <w:r>
        <w:rPr>
          <w:rFonts w:ascii="Arial" w:hAnsi="Arial" w:cs="Arial"/>
          <w:sz w:val="24"/>
          <w:szCs w:val="24"/>
        </w:rPr>
        <w:t xml:space="preserve"> por las cuales </w:t>
      </w:r>
      <w:r w:rsidR="00850C4C">
        <w:rPr>
          <w:rFonts w:ascii="Arial" w:hAnsi="Arial" w:cs="Arial"/>
          <w:b/>
          <w:sz w:val="24"/>
          <w:szCs w:val="24"/>
        </w:rPr>
        <w:t xml:space="preserve">si la víctima </w:t>
      </w:r>
      <w:r w:rsidRPr="001C4406">
        <w:rPr>
          <w:rFonts w:ascii="Arial" w:hAnsi="Arial" w:cs="Arial"/>
          <w:b/>
          <w:sz w:val="24"/>
          <w:szCs w:val="24"/>
        </w:rPr>
        <w:t>sufre un feminicidio, hombricidio u homicidio</w:t>
      </w:r>
      <w:r>
        <w:rPr>
          <w:rFonts w:ascii="Arial" w:hAnsi="Arial" w:cs="Arial"/>
          <w:sz w:val="24"/>
          <w:szCs w:val="24"/>
        </w:rPr>
        <w:t xml:space="preserve"> por razón de género, los hijos de la víctima</w:t>
      </w:r>
      <w:r w:rsidR="00C17E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se otorga </w:t>
      </w:r>
      <w:r w:rsidR="0086402A">
        <w:rPr>
          <w:rFonts w:ascii="Arial" w:hAnsi="Arial" w:cs="Arial"/>
          <w:sz w:val="24"/>
          <w:szCs w:val="24"/>
        </w:rPr>
        <w:lastRenderedPageBreak/>
        <w:t xml:space="preserve">como se encuentra establecido en el </w:t>
      </w:r>
      <w:r w:rsidR="00CF29D6">
        <w:rPr>
          <w:rFonts w:ascii="Arial" w:hAnsi="Arial" w:cs="Arial"/>
          <w:sz w:val="24"/>
          <w:szCs w:val="24"/>
        </w:rPr>
        <w:t>artículo</w:t>
      </w:r>
      <w:r w:rsidR="0086402A">
        <w:rPr>
          <w:rFonts w:ascii="Arial" w:hAnsi="Arial" w:cs="Arial"/>
          <w:sz w:val="24"/>
          <w:szCs w:val="24"/>
        </w:rPr>
        <w:t xml:space="preserve"> 278 del Código de Familia para el Estado de Yucatán.</w:t>
      </w:r>
    </w:p>
    <w:p w14:paraId="09B2B3E9" w14:textId="77777777" w:rsidR="009529D7" w:rsidRDefault="00285AF2" w:rsidP="00285A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C4406">
        <w:rPr>
          <w:rFonts w:ascii="Arial" w:hAnsi="Arial" w:cs="Arial"/>
          <w:sz w:val="24"/>
          <w:szCs w:val="24"/>
        </w:rPr>
        <w:t xml:space="preserve">Lo </w:t>
      </w:r>
      <w:r w:rsidRPr="001C4406">
        <w:rPr>
          <w:rFonts w:ascii="Arial" w:hAnsi="Arial" w:cs="Arial"/>
          <w:b/>
          <w:sz w:val="24"/>
          <w:szCs w:val="24"/>
        </w:rPr>
        <w:t xml:space="preserve">cual vemos que es </w:t>
      </w:r>
      <w:r>
        <w:rPr>
          <w:rFonts w:ascii="Arial" w:hAnsi="Arial" w:cs="Arial"/>
          <w:b/>
          <w:sz w:val="24"/>
          <w:szCs w:val="24"/>
        </w:rPr>
        <w:t>contrario a derecho,</w:t>
      </w:r>
      <w:r w:rsidRPr="001C4406">
        <w:rPr>
          <w:rFonts w:ascii="Arial" w:hAnsi="Arial" w:cs="Arial"/>
          <w:b/>
          <w:sz w:val="24"/>
          <w:szCs w:val="24"/>
        </w:rPr>
        <w:t xml:space="preserve"> </w:t>
      </w:r>
      <w:r w:rsidR="00CF29D6">
        <w:rPr>
          <w:rFonts w:ascii="Arial" w:hAnsi="Arial" w:cs="Arial"/>
          <w:b/>
          <w:sz w:val="24"/>
          <w:szCs w:val="24"/>
        </w:rPr>
        <w:t>en la actualidad  hemos observado y analizado,</w:t>
      </w:r>
      <w:r w:rsidRPr="001C440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1C4406">
        <w:rPr>
          <w:rFonts w:ascii="Arial" w:hAnsi="Arial" w:cs="Arial"/>
          <w:b/>
          <w:sz w:val="24"/>
          <w:szCs w:val="24"/>
        </w:rPr>
        <w:t>si la mujer es</w:t>
      </w:r>
      <w:r w:rsidR="002C2079">
        <w:rPr>
          <w:rFonts w:ascii="Arial" w:hAnsi="Arial" w:cs="Arial"/>
          <w:b/>
          <w:sz w:val="24"/>
          <w:szCs w:val="24"/>
        </w:rPr>
        <w:t xml:space="preserve"> la</w:t>
      </w:r>
      <w:r w:rsidRPr="001C4406">
        <w:rPr>
          <w:rFonts w:ascii="Arial" w:hAnsi="Arial" w:cs="Arial"/>
          <w:b/>
          <w:sz w:val="24"/>
          <w:szCs w:val="24"/>
        </w:rPr>
        <w:t xml:space="preserve"> víctima</w:t>
      </w:r>
      <w:r>
        <w:rPr>
          <w:rFonts w:ascii="Arial" w:hAnsi="Arial" w:cs="Arial"/>
          <w:b/>
          <w:sz w:val="24"/>
          <w:szCs w:val="24"/>
        </w:rPr>
        <w:t>,</w:t>
      </w:r>
      <w:r w:rsidRPr="001C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C2079">
        <w:rPr>
          <w:rFonts w:ascii="Arial" w:hAnsi="Arial" w:cs="Arial"/>
          <w:sz w:val="24"/>
          <w:szCs w:val="24"/>
        </w:rPr>
        <w:t xml:space="preserve">se aplica  lo establecido la fracción II del artículo 278  Código de Familia, en la que se establece que  </w:t>
      </w:r>
      <w:r w:rsidRPr="001C4406">
        <w:rPr>
          <w:rFonts w:ascii="Arial" w:hAnsi="Arial" w:cs="Arial"/>
          <w:sz w:val="24"/>
          <w:szCs w:val="24"/>
        </w:rPr>
        <w:t>la patria potestad</w:t>
      </w:r>
      <w:r w:rsidR="00CF29D6">
        <w:rPr>
          <w:rFonts w:ascii="Arial" w:hAnsi="Arial" w:cs="Arial"/>
          <w:sz w:val="24"/>
          <w:szCs w:val="24"/>
        </w:rPr>
        <w:t xml:space="preserve"> de los hijos menores de edad</w:t>
      </w:r>
      <w:r w:rsidR="009529D7">
        <w:rPr>
          <w:rFonts w:ascii="Arial" w:hAnsi="Arial" w:cs="Arial"/>
          <w:sz w:val="24"/>
          <w:szCs w:val="24"/>
        </w:rPr>
        <w:t xml:space="preserve"> se</w:t>
      </w:r>
      <w:r w:rsidR="00CF29D6">
        <w:rPr>
          <w:rFonts w:ascii="Arial" w:hAnsi="Arial" w:cs="Arial"/>
          <w:sz w:val="24"/>
          <w:szCs w:val="24"/>
        </w:rPr>
        <w:t xml:space="preserve"> </w:t>
      </w:r>
      <w:r w:rsidRPr="001C4406">
        <w:rPr>
          <w:rFonts w:ascii="Arial" w:hAnsi="Arial" w:cs="Arial"/>
          <w:sz w:val="24"/>
          <w:szCs w:val="24"/>
        </w:rPr>
        <w:t xml:space="preserve">le </w:t>
      </w:r>
      <w:r w:rsidR="009529D7">
        <w:rPr>
          <w:rFonts w:ascii="Arial" w:hAnsi="Arial" w:cs="Arial"/>
          <w:sz w:val="24"/>
          <w:szCs w:val="24"/>
        </w:rPr>
        <w:t xml:space="preserve">asigna </w:t>
      </w:r>
      <w:r w:rsidRPr="001C4406">
        <w:rPr>
          <w:rFonts w:ascii="Arial" w:hAnsi="Arial" w:cs="Arial"/>
          <w:sz w:val="24"/>
          <w:szCs w:val="24"/>
        </w:rPr>
        <w:t xml:space="preserve"> </w:t>
      </w:r>
      <w:r w:rsidRPr="001C4406">
        <w:rPr>
          <w:rFonts w:ascii="Arial" w:hAnsi="Arial" w:cs="Arial"/>
          <w:b/>
          <w:sz w:val="24"/>
          <w:szCs w:val="24"/>
        </w:rPr>
        <w:t>a los abuelos paternos</w:t>
      </w:r>
      <w:r w:rsidR="007D16E2">
        <w:rPr>
          <w:rFonts w:ascii="Arial" w:hAnsi="Arial" w:cs="Arial"/>
          <w:b/>
          <w:sz w:val="24"/>
          <w:szCs w:val="24"/>
        </w:rPr>
        <w:t>.</w:t>
      </w:r>
    </w:p>
    <w:p w14:paraId="5FC4A1F7" w14:textId="258984F6" w:rsidR="00F80EF4" w:rsidRPr="00BD1196" w:rsidRDefault="00444537" w:rsidP="00285AF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análisis</w:t>
      </w:r>
      <w:r w:rsidR="00BD1196">
        <w:rPr>
          <w:rFonts w:ascii="Arial" w:hAnsi="Arial" w:cs="Arial"/>
          <w:sz w:val="24"/>
          <w:szCs w:val="24"/>
        </w:rPr>
        <w:t xml:space="preserve"> y por derecho  he observado que es incorrecta esta asignación cuando </w:t>
      </w:r>
      <w:r w:rsidR="00BD1196" w:rsidRPr="00BD1196">
        <w:rPr>
          <w:rFonts w:ascii="Arial" w:hAnsi="Arial" w:cs="Arial"/>
          <w:b/>
          <w:sz w:val="24"/>
          <w:szCs w:val="24"/>
        </w:rPr>
        <w:t>se está ante un caso de feminicidio.</w:t>
      </w:r>
      <w:r w:rsidRPr="00BD1196">
        <w:rPr>
          <w:rFonts w:ascii="Arial" w:hAnsi="Arial" w:cs="Arial"/>
          <w:b/>
          <w:sz w:val="24"/>
          <w:szCs w:val="24"/>
        </w:rPr>
        <w:t xml:space="preserve"> </w:t>
      </w:r>
    </w:p>
    <w:p w14:paraId="6C2ABCD8" w14:textId="77777777" w:rsidR="00BD1196" w:rsidRDefault="00BD1196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E67A45" w14:textId="179F9F04" w:rsidR="00F80EF4" w:rsidRDefault="00F80EF4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7BC9">
        <w:rPr>
          <w:rFonts w:ascii="Arial" w:hAnsi="Arial" w:cs="Arial"/>
          <w:sz w:val="24"/>
          <w:szCs w:val="24"/>
        </w:rPr>
        <w:t xml:space="preserve">Luego entonces </w:t>
      </w:r>
      <w:r w:rsidRPr="0041576B">
        <w:rPr>
          <w:rFonts w:ascii="Arial" w:hAnsi="Arial" w:cs="Arial"/>
          <w:b/>
          <w:sz w:val="24"/>
          <w:szCs w:val="24"/>
        </w:rPr>
        <w:t>si estamos bajo el supuesto de que el padre privo de la vida a la</w:t>
      </w:r>
      <w:r w:rsidRPr="0041576B">
        <w:rPr>
          <w:b/>
        </w:rPr>
        <w:t xml:space="preserve"> </w:t>
      </w:r>
      <w:r w:rsidRPr="0041576B">
        <w:rPr>
          <w:rFonts w:ascii="Arial" w:hAnsi="Arial" w:cs="Arial"/>
          <w:b/>
          <w:sz w:val="24"/>
          <w:szCs w:val="24"/>
        </w:rPr>
        <w:t xml:space="preserve">madre </w:t>
      </w:r>
      <w:r>
        <w:rPr>
          <w:rFonts w:ascii="Arial" w:hAnsi="Arial" w:cs="Arial"/>
          <w:b/>
          <w:sz w:val="24"/>
          <w:szCs w:val="24"/>
        </w:rPr>
        <w:t xml:space="preserve">de su </w:t>
      </w:r>
      <w:r w:rsidRPr="0041576B">
        <w:rPr>
          <w:rFonts w:ascii="Arial" w:hAnsi="Arial" w:cs="Arial"/>
          <w:b/>
          <w:sz w:val="24"/>
          <w:szCs w:val="24"/>
        </w:rPr>
        <w:t>hijo</w:t>
      </w:r>
      <w:r w:rsidRPr="00137BC9">
        <w:rPr>
          <w:rFonts w:ascii="Arial" w:hAnsi="Arial" w:cs="Arial"/>
          <w:sz w:val="24"/>
          <w:szCs w:val="24"/>
        </w:rPr>
        <w:t>, éste hasta en tanto un juez</w:t>
      </w:r>
      <w:r w:rsidR="00CF29D6">
        <w:rPr>
          <w:rFonts w:ascii="Arial" w:hAnsi="Arial" w:cs="Arial"/>
          <w:sz w:val="24"/>
          <w:szCs w:val="24"/>
        </w:rPr>
        <w:t xml:space="preserve"> penal</w:t>
      </w:r>
      <w:r w:rsidRPr="00137BC9">
        <w:rPr>
          <w:rFonts w:ascii="Arial" w:hAnsi="Arial" w:cs="Arial"/>
          <w:sz w:val="24"/>
          <w:szCs w:val="24"/>
        </w:rPr>
        <w:t xml:space="preserve"> no resuelva </w:t>
      </w:r>
      <w:r w:rsidRPr="0041576B">
        <w:rPr>
          <w:rFonts w:ascii="Arial" w:hAnsi="Arial" w:cs="Arial"/>
          <w:b/>
          <w:sz w:val="24"/>
          <w:szCs w:val="24"/>
        </w:rPr>
        <w:t>sobre la pérdida de la patria potestad sobre el menor</w:t>
      </w:r>
      <w:r w:rsidR="007D16E2">
        <w:rPr>
          <w:rFonts w:ascii="Arial" w:hAnsi="Arial" w:cs="Arial"/>
          <w:b/>
          <w:sz w:val="24"/>
          <w:szCs w:val="24"/>
        </w:rPr>
        <w:t xml:space="preserve"> de edad</w:t>
      </w:r>
      <w:r w:rsidRPr="0041576B">
        <w:rPr>
          <w:rFonts w:ascii="Arial" w:hAnsi="Arial" w:cs="Arial"/>
          <w:b/>
          <w:sz w:val="24"/>
          <w:szCs w:val="24"/>
        </w:rPr>
        <w:t>, podrá</w:t>
      </w:r>
      <w:r w:rsidR="00850C4C">
        <w:rPr>
          <w:rFonts w:ascii="Arial" w:hAnsi="Arial" w:cs="Arial"/>
          <w:b/>
          <w:sz w:val="24"/>
          <w:szCs w:val="24"/>
        </w:rPr>
        <w:t xml:space="preserve"> seguir </w:t>
      </w:r>
      <w:r w:rsidRPr="0041576B">
        <w:rPr>
          <w:rFonts w:ascii="Arial" w:hAnsi="Arial" w:cs="Arial"/>
          <w:b/>
          <w:sz w:val="24"/>
          <w:szCs w:val="24"/>
        </w:rPr>
        <w:t xml:space="preserve"> goza</w:t>
      </w:r>
      <w:r w:rsidR="00850C4C">
        <w:rPr>
          <w:rFonts w:ascii="Arial" w:hAnsi="Arial" w:cs="Arial"/>
          <w:b/>
          <w:sz w:val="24"/>
          <w:szCs w:val="24"/>
        </w:rPr>
        <w:t>ndo</w:t>
      </w:r>
      <w:r w:rsidRPr="0041576B">
        <w:rPr>
          <w:rFonts w:ascii="Arial" w:hAnsi="Arial" w:cs="Arial"/>
          <w:b/>
          <w:sz w:val="24"/>
          <w:szCs w:val="24"/>
        </w:rPr>
        <w:t xml:space="preserve"> de los derechos inherentes a la patria potestad</w:t>
      </w:r>
      <w:r>
        <w:rPr>
          <w:rFonts w:ascii="Arial" w:hAnsi="Arial" w:cs="Arial"/>
          <w:sz w:val="24"/>
          <w:szCs w:val="24"/>
        </w:rPr>
        <w:t>, motivo por lo cual podemos decir que constituye</w:t>
      </w:r>
      <w:r w:rsidRPr="00137BC9">
        <w:rPr>
          <w:rFonts w:ascii="Arial" w:hAnsi="Arial" w:cs="Arial"/>
          <w:sz w:val="24"/>
          <w:szCs w:val="24"/>
        </w:rPr>
        <w:t xml:space="preserve"> un </w:t>
      </w:r>
      <w:r w:rsidRPr="00D03A3A">
        <w:rPr>
          <w:rFonts w:ascii="Arial" w:hAnsi="Arial" w:cs="Arial"/>
          <w:b/>
          <w:sz w:val="24"/>
          <w:szCs w:val="24"/>
        </w:rPr>
        <w:t>desacierto</w:t>
      </w:r>
      <w:r>
        <w:rPr>
          <w:rFonts w:ascii="Arial" w:hAnsi="Arial" w:cs="Arial"/>
          <w:sz w:val="24"/>
          <w:szCs w:val="24"/>
        </w:rPr>
        <w:t xml:space="preserve">, </w:t>
      </w:r>
      <w:r w:rsidRPr="00D03A3A">
        <w:rPr>
          <w:rFonts w:ascii="Arial" w:hAnsi="Arial" w:cs="Arial"/>
          <w:b/>
          <w:sz w:val="24"/>
          <w:szCs w:val="24"/>
        </w:rPr>
        <w:t xml:space="preserve">una </w:t>
      </w:r>
      <w:r w:rsidR="00850C4C" w:rsidRPr="00D03A3A">
        <w:rPr>
          <w:rFonts w:ascii="Arial" w:hAnsi="Arial" w:cs="Arial"/>
          <w:b/>
          <w:sz w:val="24"/>
          <w:szCs w:val="24"/>
        </w:rPr>
        <w:t>contradicción</w:t>
      </w:r>
      <w:r w:rsidR="00850C4C">
        <w:rPr>
          <w:rFonts w:ascii="Arial" w:hAnsi="Arial" w:cs="Arial"/>
          <w:sz w:val="24"/>
          <w:szCs w:val="24"/>
        </w:rPr>
        <w:t xml:space="preserve"> a un derecho, </w:t>
      </w:r>
      <w:r w:rsidRPr="00137BC9">
        <w:rPr>
          <w:rFonts w:ascii="Arial" w:hAnsi="Arial" w:cs="Arial"/>
          <w:sz w:val="24"/>
          <w:szCs w:val="24"/>
        </w:rPr>
        <w:t xml:space="preserve"> tanto en el ámbito </w:t>
      </w:r>
      <w:r>
        <w:rPr>
          <w:rFonts w:ascii="Arial" w:hAnsi="Arial" w:cs="Arial"/>
          <w:sz w:val="24"/>
          <w:szCs w:val="24"/>
        </w:rPr>
        <w:t xml:space="preserve">jurídico </w:t>
      </w:r>
      <w:r w:rsidRPr="00137BC9">
        <w:rPr>
          <w:rFonts w:ascii="Arial" w:hAnsi="Arial" w:cs="Arial"/>
          <w:sz w:val="24"/>
          <w:szCs w:val="24"/>
        </w:rPr>
        <w:t xml:space="preserve"> como en el ámbito humanitario, pues </w:t>
      </w:r>
      <w:r>
        <w:rPr>
          <w:rFonts w:ascii="Arial" w:hAnsi="Arial" w:cs="Arial"/>
          <w:sz w:val="24"/>
          <w:szCs w:val="24"/>
        </w:rPr>
        <w:t xml:space="preserve">se está </w:t>
      </w:r>
      <w:r w:rsidRPr="00137BC9">
        <w:rPr>
          <w:rFonts w:ascii="Arial" w:hAnsi="Arial" w:cs="Arial"/>
          <w:sz w:val="24"/>
          <w:szCs w:val="24"/>
        </w:rPr>
        <w:t>condenando al menor</w:t>
      </w:r>
      <w:r>
        <w:rPr>
          <w:rFonts w:ascii="Arial" w:hAnsi="Arial" w:cs="Arial"/>
          <w:sz w:val="24"/>
          <w:szCs w:val="24"/>
        </w:rPr>
        <w:t xml:space="preserve"> de edad </w:t>
      </w:r>
      <w:r w:rsidRPr="00137BC9">
        <w:rPr>
          <w:rFonts w:ascii="Arial" w:hAnsi="Arial" w:cs="Arial"/>
          <w:sz w:val="24"/>
          <w:szCs w:val="24"/>
        </w:rPr>
        <w:t xml:space="preserve"> a convivir con quien asesino a su madre</w:t>
      </w:r>
      <w:r w:rsidR="00850C4C">
        <w:rPr>
          <w:rFonts w:ascii="Arial" w:hAnsi="Arial" w:cs="Arial"/>
          <w:sz w:val="24"/>
          <w:szCs w:val="24"/>
        </w:rPr>
        <w:t>.</w:t>
      </w:r>
    </w:p>
    <w:p w14:paraId="0B0FC75F" w14:textId="77777777" w:rsidR="00444537" w:rsidRDefault="00444537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11D3F9" w14:textId="27BE98B3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7BC9">
        <w:rPr>
          <w:rFonts w:ascii="Arial" w:hAnsi="Arial" w:cs="Arial"/>
          <w:sz w:val="24"/>
          <w:szCs w:val="24"/>
        </w:rPr>
        <w:t>Lo</w:t>
      </w:r>
      <w:r>
        <w:rPr>
          <w:rFonts w:ascii="Arial" w:hAnsi="Arial" w:cs="Arial"/>
          <w:sz w:val="24"/>
          <w:szCs w:val="24"/>
        </w:rPr>
        <w:t xml:space="preserve"> más </w:t>
      </w:r>
      <w:r w:rsidRPr="00137BC9">
        <w:rPr>
          <w:rFonts w:ascii="Arial" w:hAnsi="Arial" w:cs="Arial"/>
          <w:sz w:val="24"/>
          <w:szCs w:val="24"/>
        </w:rPr>
        <w:t xml:space="preserve"> grave de este asunto de los feminicidio</w:t>
      </w:r>
      <w:r>
        <w:rPr>
          <w:rFonts w:ascii="Arial" w:hAnsi="Arial" w:cs="Arial"/>
          <w:sz w:val="24"/>
          <w:szCs w:val="24"/>
        </w:rPr>
        <w:t xml:space="preserve">s, </w:t>
      </w:r>
      <w:r w:rsidRPr="00137BC9">
        <w:rPr>
          <w:rFonts w:ascii="Arial" w:hAnsi="Arial" w:cs="Arial"/>
          <w:sz w:val="24"/>
          <w:szCs w:val="24"/>
        </w:rPr>
        <w:t xml:space="preserve"> </w:t>
      </w:r>
      <w:r w:rsidRPr="002E1F17">
        <w:rPr>
          <w:rFonts w:ascii="Arial" w:hAnsi="Arial" w:cs="Arial"/>
          <w:b/>
          <w:sz w:val="24"/>
          <w:szCs w:val="24"/>
        </w:rPr>
        <w:t>es aquel en que el agresor es  el esposo, concubino, o la pareja sentimental de la víctima</w:t>
      </w:r>
      <w:r w:rsidRPr="00137BC9">
        <w:rPr>
          <w:rFonts w:ascii="Arial" w:hAnsi="Arial" w:cs="Arial"/>
          <w:sz w:val="24"/>
          <w:szCs w:val="24"/>
        </w:rPr>
        <w:t xml:space="preserve">, en la mayoría de los casos tenemos que con dicha pareja se procrearon hijos que </w:t>
      </w:r>
      <w:r w:rsidRPr="002E1F17">
        <w:rPr>
          <w:rFonts w:ascii="Arial" w:hAnsi="Arial" w:cs="Arial"/>
          <w:b/>
          <w:sz w:val="24"/>
          <w:szCs w:val="24"/>
        </w:rPr>
        <w:t>desafortunadamente son las víctimas colaterales,</w:t>
      </w:r>
      <w:r w:rsidRPr="00137BC9">
        <w:rPr>
          <w:rFonts w:ascii="Arial" w:hAnsi="Arial" w:cs="Arial"/>
          <w:sz w:val="24"/>
          <w:szCs w:val="24"/>
        </w:rPr>
        <w:t xml:space="preserve"> toda vez que</w:t>
      </w:r>
      <w:r>
        <w:rPr>
          <w:rFonts w:ascii="Arial" w:hAnsi="Arial" w:cs="Arial"/>
          <w:sz w:val="24"/>
          <w:szCs w:val="24"/>
        </w:rPr>
        <w:t xml:space="preserve"> se encuentra establecido que </w:t>
      </w:r>
      <w:r w:rsidR="00850C4C">
        <w:rPr>
          <w:rFonts w:ascii="Arial" w:hAnsi="Arial" w:cs="Arial"/>
          <w:sz w:val="24"/>
          <w:szCs w:val="24"/>
        </w:rPr>
        <w:t xml:space="preserve">en estos casos </w:t>
      </w:r>
      <w:r w:rsidRPr="00137BC9">
        <w:rPr>
          <w:rFonts w:ascii="Arial" w:hAnsi="Arial" w:cs="Arial"/>
          <w:sz w:val="24"/>
          <w:szCs w:val="24"/>
        </w:rPr>
        <w:t>la Patria Potestad</w:t>
      </w:r>
      <w:r>
        <w:rPr>
          <w:rFonts w:ascii="Arial" w:hAnsi="Arial" w:cs="Arial"/>
          <w:sz w:val="24"/>
          <w:szCs w:val="24"/>
        </w:rPr>
        <w:t>,</w:t>
      </w:r>
      <w:r w:rsidR="009529D7">
        <w:rPr>
          <w:rFonts w:ascii="Arial" w:hAnsi="Arial" w:cs="Arial"/>
          <w:sz w:val="24"/>
          <w:szCs w:val="24"/>
        </w:rPr>
        <w:t xml:space="preserve"> de los hijos menores de edad </w:t>
      </w:r>
      <w:r>
        <w:rPr>
          <w:rFonts w:ascii="Arial" w:hAnsi="Arial" w:cs="Arial"/>
          <w:sz w:val="24"/>
          <w:szCs w:val="24"/>
        </w:rPr>
        <w:t xml:space="preserve"> le </w:t>
      </w:r>
      <w:r w:rsidRPr="00137BC9">
        <w:rPr>
          <w:rFonts w:ascii="Arial" w:hAnsi="Arial" w:cs="Arial"/>
          <w:sz w:val="24"/>
          <w:szCs w:val="24"/>
        </w:rPr>
        <w:t xml:space="preserve">corresponde a ambos progenitores, tenemos que derivado de la conducta feminicida, el menor queda en medio de todo, pues no obstante que su papá </w:t>
      </w:r>
      <w:r>
        <w:rPr>
          <w:rFonts w:ascii="Arial" w:hAnsi="Arial" w:cs="Arial"/>
          <w:sz w:val="24"/>
          <w:szCs w:val="24"/>
        </w:rPr>
        <w:t xml:space="preserve"> </w:t>
      </w:r>
      <w:r w:rsidRPr="00137BC9">
        <w:rPr>
          <w:rFonts w:ascii="Arial" w:hAnsi="Arial" w:cs="Arial"/>
          <w:sz w:val="24"/>
          <w:szCs w:val="24"/>
        </w:rPr>
        <w:t xml:space="preserve">asesino a su mamá, </w:t>
      </w:r>
      <w:r w:rsidRPr="002E1F17">
        <w:rPr>
          <w:rFonts w:ascii="Arial" w:hAnsi="Arial" w:cs="Arial"/>
          <w:b/>
          <w:sz w:val="24"/>
          <w:szCs w:val="24"/>
        </w:rPr>
        <w:t>este no pierde el derecho</w:t>
      </w:r>
      <w:r w:rsidR="00D84BBB">
        <w:rPr>
          <w:rFonts w:ascii="Arial" w:hAnsi="Arial" w:cs="Arial"/>
          <w:b/>
          <w:sz w:val="24"/>
          <w:szCs w:val="24"/>
        </w:rPr>
        <w:t xml:space="preserve"> sobre la patria potestad de sus </w:t>
      </w:r>
      <w:r w:rsidRPr="002E1F17">
        <w:rPr>
          <w:rFonts w:ascii="Arial" w:hAnsi="Arial" w:cs="Arial"/>
          <w:b/>
          <w:sz w:val="24"/>
          <w:szCs w:val="24"/>
        </w:rPr>
        <w:t>hijo</w:t>
      </w:r>
      <w:r w:rsidR="00D84BB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, sino  hasta que se le dicte una sentencia,</w:t>
      </w:r>
      <w:r w:rsidRPr="00137BC9">
        <w:rPr>
          <w:rFonts w:ascii="Arial" w:hAnsi="Arial" w:cs="Arial"/>
          <w:sz w:val="24"/>
          <w:szCs w:val="24"/>
        </w:rPr>
        <w:t xml:space="preserve"> en todo lo que respecta a los </w:t>
      </w:r>
      <w:r w:rsidRPr="00137BC9">
        <w:rPr>
          <w:rFonts w:ascii="Arial" w:hAnsi="Arial" w:cs="Arial"/>
          <w:sz w:val="24"/>
          <w:szCs w:val="24"/>
        </w:rPr>
        <w:lastRenderedPageBreak/>
        <w:t>efectos jurídicos de la patria potestad y en virtud que la patria potestad en términos d</w:t>
      </w:r>
      <w:r>
        <w:rPr>
          <w:rFonts w:ascii="Arial" w:hAnsi="Arial" w:cs="Arial"/>
          <w:sz w:val="24"/>
          <w:szCs w:val="24"/>
        </w:rPr>
        <w:t>e lo dispuesto por el artículo 278</w:t>
      </w:r>
      <w:r w:rsidRPr="00137BC9">
        <w:rPr>
          <w:rFonts w:ascii="Arial" w:hAnsi="Arial" w:cs="Arial"/>
          <w:sz w:val="24"/>
          <w:szCs w:val="24"/>
        </w:rPr>
        <w:t xml:space="preserve"> del Código </w:t>
      </w:r>
      <w:r>
        <w:rPr>
          <w:rFonts w:ascii="Arial" w:hAnsi="Arial" w:cs="Arial"/>
          <w:sz w:val="24"/>
          <w:szCs w:val="24"/>
        </w:rPr>
        <w:t xml:space="preserve"> de Familia para el Estado de Yucatán</w:t>
      </w:r>
      <w:r w:rsidRPr="00137BC9">
        <w:rPr>
          <w:rFonts w:ascii="Arial" w:hAnsi="Arial" w:cs="Arial"/>
          <w:sz w:val="24"/>
          <w:szCs w:val="24"/>
        </w:rPr>
        <w:t xml:space="preserve">, </w:t>
      </w:r>
      <w:r w:rsidRPr="009529D7">
        <w:rPr>
          <w:rFonts w:ascii="Arial" w:hAnsi="Arial" w:cs="Arial"/>
          <w:b/>
          <w:sz w:val="24"/>
          <w:szCs w:val="24"/>
        </w:rPr>
        <w:t xml:space="preserve">los hijos menores de edad quedan bajo </w:t>
      </w:r>
      <w:r w:rsidR="00D84BBB" w:rsidRPr="009529D7">
        <w:rPr>
          <w:rFonts w:ascii="Arial" w:hAnsi="Arial" w:cs="Arial"/>
          <w:b/>
          <w:sz w:val="24"/>
          <w:szCs w:val="24"/>
        </w:rPr>
        <w:t>su</w:t>
      </w:r>
      <w:r w:rsidRPr="009529D7">
        <w:rPr>
          <w:rFonts w:ascii="Arial" w:hAnsi="Arial" w:cs="Arial"/>
          <w:b/>
          <w:sz w:val="24"/>
          <w:szCs w:val="24"/>
        </w:rPr>
        <w:t xml:space="preserve"> patria potestad mientras exista alguno de los ascendientes</w:t>
      </w:r>
      <w:r w:rsidRPr="00137BC9">
        <w:rPr>
          <w:rFonts w:ascii="Arial" w:hAnsi="Arial" w:cs="Arial"/>
          <w:sz w:val="24"/>
          <w:szCs w:val="24"/>
        </w:rPr>
        <w:t xml:space="preserve"> que deban ejercerla conforme</w:t>
      </w:r>
      <w:r w:rsidR="00D84BBB">
        <w:rPr>
          <w:rFonts w:ascii="Arial" w:hAnsi="Arial" w:cs="Arial"/>
          <w:sz w:val="24"/>
          <w:szCs w:val="24"/>
        </w:rPr>
        <w:t xml:space="preserve"> al Código de Familia</w:t>
      </w:r>
      <w:r w:rsidRPr="00137BC9">
        <w:rPr>
          <w:rFonts w:ascii="Arial" w:hAnsi="Arial" w:cs="Arial"/>
          <w:sz w:val="24"/>
          <w:szCs w:val="24"/>
        </w:rPr>
        <w:t>; es decir actualmente el marco legal permite que el</w:t>
      </w:r>
      <w:r w:rsidR="00D84BBB">
        <w:rPr>
          <w:rFonts w:ascii="Arial" w:hAnsi="Arial" w:cs="Arial"/>
          <w:sz w:val="24"/>
          <w:szCs w:val="24"/>
        </w:rPr>
        <w:t xml:space="preserve"> homicida de su cónyuge,</w:t>
      </w:r>
      <w:r w:rsidRPr="00137BC9">
        <w:rPr>
          <w:rFonts w:ascii="Arial" w:hAnsi="Arial" w:cs="Arial"/>
          <w:sz w:val="24"/>
          <w:szCs w:val="24"/>
        </w:rPr>
        <w:t xml:space="preserve"> concubina o pareja sentimental que detenta la patria potestad</w:t>
      </w:r>
      <w:r w:rsidR="003B23BA">
        <w:rPr>
          <w:rFonts w:ascii="Arial" w:hAnsi="Arial" w:cs="Arial"/>
          <w:sz w:val="24"/>
          <w:szCs w:val="24"/>
        </w:rPr>
        <w:t xml:space="preserve"> de los hijos menores de edad, </w:t>
      </w:r>
      <w:r w:rsidRPr="00137BC9">
        <w:rPr>
          <w:rFonts w:ascii="Arial" w:hAnsi="Arial" w:cs="Arial"/>
          <w:sz w:val="24"/>
          <w:szCs w:val="24"/>
        </w:rPr>
        <w:t xml:space="preserve"> por el simple hecho </w:t>
      </w:r>
      <w:r w:rsidRPr="009529D7">
        <w:rPr>
          <w:rFonts w:ascii="Arial" w:hAnsi="Arial" w:cs="Arial"/>
          <w:b/>
          <w:sz w:val="24"/>
          <w:szCs w:val="24"/>
        </w:rPr>
        <w:t>de ser el “padre”</w:t>
      </w:r>
      <w:r w:rsidR="00D84BBB" w:rsidRPr="009529D7">
        <w:rPr>
          <w:rFonts w:ascii="Arial" w:hAnsi="Arial" w:cs="Arial"/>
          <w:b/>
          <w:sz w:val="24"/>
          <w:szCs w:val="24"/>
        </w:rPr>
        <w:t xml:space="preserve"> o “madre</w:t>
      </w:r>
      <w:r w:rsidR="00D84BBB">
        <w:rPr>
          <w:rFonts w:ascii="Arial" w:hAnsi="Arial" w:cs="Arial"/>
          <w:sz w:val="24"/>
          <w:szCs w:val="24"/>
        </w:rPr>
        <w:t xml:space="preserve">” </w:t>
      </w:r>
      <w:r w:rsidRPr="00137BC9">
        <w:rPr>
          <w:rFonts w:ascii="Arial" w:hAnsi="Arial" w:cs="Arial"/>
          <w:sz w:val="24"/>
          <w:szCs w:val="24"/>
        </w:rPr>
        <w:t xml:space="preserve"> éste tiene derechos sobre el hijo aun cuando lo haya dejado huérfano, dado que en términos de lo dispuesto por  el artículo </w:t>
      </w:r>
      <w:r>
        <w:rPr>
          <w:rFonts w:ascii="Arial" w:hAnsi="Arial" w:cs="Arial"/>
          <w:sz w:val="24"/>
          <w:szCs w:val="24"/>
        </w:rPr>
        <w:t xml:space="preserve"> 277</w:t>
      </w:r>
      <w:r w:rsidRPr="00137BC9">
        <w:rPr>
          <w:rFonts w:ascii="Arial" w:hAnsi="Arial" w:cs="Arial"/>
          <w:sz w:val="24"/>
          <w:szCs w:val="24"/>
        </w:rPr>
        <w:t xml:space="preserve"> del Código </w:t>
      </w:r>
      <w:r>
        <w:rPr>
          <w:rFonts w:ascii="Arial" w:hAnsi="Arial" w:cs="Arial"/>
          <w:sz w:val="24"/>
          <w:szCs w:val="24"/>
        </w:rPr>
        <w:t xml:space="preserve"> de Familia para el Estado de Yucatán</w:t>
      </w:r>
      <w:r w:rsidRPr="00137B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</w:t>
      </w:r>
      <w:r w:rsidRPr="00137B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establece</w:t>
      </w:r>
      <w:r w:rsidRPr="00137BC9">
        <w:rPr>
          <w:rFonts w:ascii="Arial" w:hAnsi="Arial" w:cs="Arial"/>
          <w:sz w:val="24"/>
          <w:szCs w:val="24"/>
        </w:rPr>
        <w:t xml:space="preserve"> que la patria potestad </w:t>
      </w:r>
      <w:r w:rsidRPr="005E0693">
        <w:rPr>
          <w:rFonts w:ascii="Arial" w:hAnsi="Arial" w:cs="Arial"/>
          <w:b/>
          <w:sz w:val="24"/>
          <w:szCs w:val="24"/>
        </w:rPr>
        <w:t>se ejerce sobre la persona y los bienes de los hijos</w:t>
      </w:r>
      <w:r>
        <w:rPr>
          <w:rFonts w:ascii="Arial" w:hAnsi="Arial" w:cs="Arial"/>
          <w:b/>
          <w:sz w:val="24"/>
          <w:szCs w:val="24"/>
        </w:rPr>
        <w:t xml:space="preserve"> o hijas</w:t>
      </w:r>
      <w:r w:rsidRPr="00137BC9">
        <w:rPr>
          <w:rFonts w:ascii="Arial" w:hAnsi="Arial" w:cs="Arial"/>
          <w:sz w:val="24"/>
          <w:szCs w:val="24"/>
        </w:rPr>
        <w:t xml:space="preserve">. </w:t>
      </w:r>
    </w:p>
    <w:p w14:paraId="1F2A1492" w14:textId="77777777" w:rsidR="00D26E48" w:rsidRPr="00137BC9" w:rsidRDefault="00D26E48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FDBD97" w14:textId="0ADF4663" w:rsidR="00285AF2" w:rsidRDefault="00285AF2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23BA">
        <w:rPr>
          <w:rFonts w:ascii="Arial" w:hAnsi="Arial" w:cs="Arial"/>
          <w:b/>
          <w:sz w:val="24"/>
          <w:szCs w:val="24"/>
        </w:rPr>
        <w:t>Su ejercicio queda sujeto en cuanto a la guarda y educación</w:t>
      </w:r>
      <w:r w:rsidRPr="00137BC9">
        <w:rPr>
          <w:rFonts w:ascii="Arial" w:hAnsi="Arial" w:cs="Arial"/>
          <w:sz w:val="24"/>
          <w:szCs w:val="24"/>
        </w:rPr>
        <w:t xml:space="preserve"> de los </w:t>
      </w:r>
      <w:r w:rsidR="007D16E2">
        <w:rPr>
          <w:rFonts w:ascii="Arial" w:hAnsi="Arial" w:cs="Arial"/>
          <w:sz w:val="24"/>
          <w:szCs w:val="24"/>
        </w:rPr>
        <w:t xml:space="preserve">hijos </w:t>
      </w:r>
      <w:r w:rsidRPr="00137BC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enores</w:t>
      </w:r>
      <w:r w:rsidR="003B23BA">
        <w:rPr>
          <w:rFonts w:ascii="Arial" w:hAnsi="Arial" w:cs="Arial"/>
          <w:sz w:val="24"/>
          <w:szCs w:val="24"/>
        </w:rPr>
        <w:t xml:space="preserve"> de edad</w:t>
      </w:r>
      <w:r w:rsidR="007D16E2">
        <w:rPr>
          <w:rFonts w:ascii="Arial" w:hAnsi="Arial" w:cs="Arial"/>
          <w:sz w:val="24"/>
          <w:szCs w:val="24"/>
        </w:rPr>
        <w:t>,</w:t>
      </w:r>
      <w:r w:rsidR="003B23BA">
        <w:rPr>
          <w:rFonts w:ascii="Arial" w:hAnsi="Arial" w:cs="Arial"/>
          <w:sz w:val="24"/>
          <w:szCs w:val="24"/>
        </w:rPr>
        <w:t xml:space="preserve"> </w:t>
      </w:r>
      <w:r w:rsidR="007D16E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 a las modalidades que determinen </w:t>
      </w:r>
      <w:r w:rsidRPr="00137BC9">
        <w:rPr>
          <w:rFonts w:ascii="Arial" w:hAnsi="Arial" w:cs="Arial"/>
          <w:sz w:val="24"/>
          <w:szCs w:val="24"/>
        </w:rPr>
        <w:t>las resoluciones que se dic</w:t>
      </w:r>
      <w:r>
        <w:rPr>
          <w:rFonts w:ascii="Arial" w:hAnsi="Arial" w:cs="Arial"/>
          <w:sz w:val="24"/>
          <w:szCs w:val="24"/>
        </w:rPr>
        <w:t>ten, de acuerdo con la Ley</w:t>
      </w:r>
      <w:r w:rsidR="007D16E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137BC9">
        <w:rPr>
          <w:rFonts w:ascii="Arial" w:hAnsi="Arial" w:cs="Arial"/>
          <w:sz w:val="24"/>
          <w:szCs w:val="24"/>
        </w:rPr>
        <w:t xml:space="preserve">concatenado con lo dispuesto por el </w:t>
      </w:r>
      <w:r w:rsidRPr="002E1F17">
        <w:rPr>
          <w:rFonts w:ascii="Arial" w:hAnsi="Arial" w:cs="Arial"/>
          <w:sz w:val="24"/>
          <w:szCs w:val="24"/>
        </w:rPr>
        <w:t xml:space="preserve">artículo </w:t>
      </w:r>
      <w:r>
        <w:rPr>
          <w:rFonts w:ascii="Arial" w:hAnsi="Arial" w:cs="Arial"/>
          <w:sz w:val="24"/>
          <w:szCs w:val="24"/>
        </w:rPr>
        <w:t xml:space="preserve">278, por el código de familia, </w:t>
      </w:r>
      <w:r w:rsidRPr="00137BC9">
        <w:rPr>
          <w:rFonts w:ascii="Arial" w:hAnsi="Arial" w:cs="Arial"/>
          <w:sz w:val="24"/>
          <w:szCs w:val="24"/>
        </w:rPr>
        <w:t>que establece que la patria potestad sobre los hijos se ejerce por los padres. Cuando por cualquier circunstancia deje de ejercerla alguno de ellos, corresponderá su ejercicio al otro.</w:t>
      </w:r>
    </w:p>
    <w:p w14:paraId="3F1DE1B3" w14:textId="77777777" w:rsidR="003B23BA" w:rsidRDefault="003B23BA" w:rsidP="00285A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B210DD" w14:textId="12473F3C" w:rsidR="00F80EF4" w:rsidRPr="002E1F17" w:rsidRDefault="00F80EF4" w:rsidP="00F80E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antes </w:t>
      </w:r>
      <w:r w:rsidR="007D16E2">
        <w:rPr>
          <w:rFonts w:ascii="Arial" w:hAnsi="Arial" w:cs="Arial"/>
          <w:sz w:val="24"/>
          <w:szCs w:val="24"/>
        </w:rPr>
        <w:t xml:space="preserve">expuesto, </w:t>
      </w:r>
      <w:r>
        <w:rPr>
          <w:rFonts w:ascii="Arial" w:hAnsi="Arial" w:cs="Arial"/>
          <w:sz w:val="24"/>
          <w:szCs w:val="24"/>
        </w:rPr>
        <w:t xml:space="preserve"> es </w:t>
      </w:r>
      <w:r w:rsidRPr="001C4406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e</w:t>
      </w:r>
      <w:r w:rsidRPr="001C4406">
        <w:rPr>
          <w:rFonts w:ascii="Arial" w:hAnsi="Arial" w:cs="Arial"/>
          <w:sz w:val="24"/>
          <w:szCs w:val="24"/>
        </w:rPr>
        <w:t>l cual</w:t>
      </w:r>
      <w:r>
        <w:rPr>
          <w:rFonts w:ascii="Arial" w:hAnsi="Arial" w:cs="Arial"/>
          <w:sz w:val="24"/>
          <w:szCs w:val="24"/>
        </w:rPr>
        <w:t xml:space="preserve"> estoy solicitando</w:t>
      </w:r>
      <w:r w:rsidR="00D26E48">
        <w:rPr>
          <w:rFonts w:ascii="Arial" w:hAnsi="Arial" w:cs="Arial"/>
          <w:sz w:val="24"/>
          <w:szCs w:val="24"/>
        </w:rPr>
        <w:t xml:space="preserve"> a esta Soberanía, </w:t>
      </w:r>
      <w:r>
        <w:rPr>
          <w:rFonts w:ascii="Arial" w:hAnsi="Arial" w:cs="Arial"/>
          <w:sz w:val="24"/>
          <w:szCs w:val="24"/>
        </w:rPr>
        <w:t xml:space="preserve"> la adición </w:t>
      </w:r>
      <w:r w:rsidRPr="001C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el Código de Familia para el Estado de Yucatán, </w:t>
      </w:r>
      <w:r w:rsidRPr="001C4406">
        <w:rPr>
          <w:rFonts w:ascii="Arial" w:hAnsi="Arial" w:cs="Arial"/>
          <w:b/>
          <w:sz w:val="24"/>
          <w:szCs w:val="24"/>
        </w:rPr>
        <w:t>el artículo 278 bis</w:t>
      </w:r>
      <w:r w:rsidRPr="001C44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Pr="001C4406">
        <w:rPr>
          <w:rFonts w:ascii="Arial" w:hAnsi="Arial" w:cs="Arial"/>
          <w:b/>
          <w:sz w:val="24"/>
          <w:szCs w:val="24"/>
        </w:rPr>
        <w:t>la fracción VII al artículo 308</w:t>
      </w:r>
      <w:r>
        <w:rPr>
          <w:rFonts w:ascii="Arial" w:hAnsi="Arial" w:cs="Arial"/>
          <w:b/>
          <w:sz w:val="24"/>
          <w:szCs w:val="24"/>
        </w:rPr>
        <w:t>,</w:t>
      </w:r>
      <w:r w:rsidRPr="001C4406">
        <w:rPr>
          <w:rFonts w:ascii="Arial" w:hAnsi="Arial" w:cs="Arial"/>
          <w:sz w:val="24"/>
          <w:szCs w:val="24"/>
        </w:rPr>
        <w:t xml:space="preserve"> para establecer que si</w:t>
      </w:r>
      <w:r>
        <w:rPr>
          <w:rFonts w:ascii="Arial" w:hAnsi="Arial" w:cs="Arial"/>
          <w:sz w:val="24"/>
          <w:szCs w:val="24"/>
        </w:rPr>
        <w:t xml:space="preserve"> la muerte </w:t>
      </w:r>
      <w:r w:rsidRPr="001C4406">
        <w:rPr>
          <w:rFonts w:ascii="Arial" w:hAnsi="Arial" w:cs="Arial"/>
          <w:sz w:val="24"/>
          <w:szCs w:val="24"/>
        </w:rPr>
        <w:t xml:space="preserve"> es por </w:t>
      </w:r>
      <w:r w:rsidR="00D26E48" w:rsidRPr="001C4406">
        <w:rPr>
          <w:rFonts w:ascii="Arial" w:hAnsi="Arial" w:cs="Arial"/>
          <w:b/>
          <w:sz w:val="24"/>
          <w:szCs w:val="24"/>
        </w:rPr>
        <w:t>feminicidio, hombricidio u homicidio</w:t>
      </w:r>
      <w:r w:rsidR="00D26E48">
        <w:rPr>
          <w:rFonts w:ascii="Arial" w:hAnsi="Arial" w:cs="Arial"/>
          <w:sz w:val="24"/>
          <w:szCs w:val="24"/>
        </w:rPr>
        <w:t xml:space="preserve"> por razón de género</w:t>
      </w:r>
      <w:r w:rsidR="00F6519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victimas </w:t>
      </w:r>
      <w:r w:rsidRPr="001C4406">
        <w:rPr>
          <w:rFonts w:ascii="Arial" w:hAnsi="Arial" w:cs="Arial"/>
          <w:sz w:val="24"/>
          <w:szCs w:val="24"/>
        </w:rPr>
        <w:t>antes mencionadas</w:t>
      </w:r>
      <w:r>
        <w:rPr>
          <w:rFonts w:ascii="Arial" w:hAnsi="Arial" w:cs="Arial"/>
          <w:sz w:val="24"/>
          <w:szCs w:val="24"/>
        </w:rPr>
        <w:t>,</w:t>
      </w:r>
      <w:r w:rsidRPr="001C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sus</w:t>
      </w:r>
      <w:r w:rsidRPr="001C4406">
        <w:rPr>
          <w:rFonts w:ascii="Arial" w:hAnsi="Arial" w:cs="Arial"/>
          <w:sz w:val="24"/>
          <w:szCs w:val="24"/>
        </w:rPr>
        <w:t xml:space="preserve"> hijos sobrevivientes y menores de edad </w:t>
      </w:r>
      <w:r w:rsidRPr="002E1F17">
        <w:rPr>
          <w:rFonts w:ascii="Arial" w:hAnsi="Arial" w:cs="Arial"/>
          <w:b/>
          <w:sz w:val="24"/>
          <w:szCs w:val="24"/>
        </w:rPr>
        <w:t>le correspondan por derecho a los familiares de la víctima</w:t>
      </w:r>
      <w:r w:rsidRPr="001C4406">
        <w:rPr>
          <w:rFonts w:ascii="Arial" w:hAnsi="Arial" w:cs="Arial"/>
          <w:sz w:val="24"/>
          <w:szCs w:val="24"/>
        </w:rPr>
        <w:t xml:space="preserve"> y nos vamos mucho más allá </w:t>
      </w:r>
      <w:r w:rsidRPr="002E1F17">
        <w:rPr>
          <w:rFonts w:ascii="Arial" w:hAnsi="Arial" w:cs="Arial"/>
          <w:b/>
          <w:sz w:val="24"/>
          <w:szCs w:val="24"/>
        </w:rPr>
        <w:t>al establecer y prove</w:t>
      </w:r>
      <w:r>
        <w:rPr>
          <w:rFonts w:ascii="Arial" w:hAnsi="Arial" w:cs="Arial"/>
          <w:b/>
          <w:sz w:val="24"/>
          <w:szCs w:val="24"/>
        </w:rPr>
        <w:t>e</w:t>
      </w:r>
      <w:r w:rsidRPr="002E1F17">
        <w:rPr>
          <w:rFonts w:ascii="Arial" w:hAnsi="Arial" w:cs="Arial"/>
          <w:b/>
          <w:sz w:val="24"/>
          <w:szCs w:val="24"/>
        </w:rPr>
        <w:t>r que en caso de no existir abuelos maternos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E1F17">
        <w:rPr>
          <w:rFonts w:ascii="Arial" w:hAnsi="Arial" w:cs="Arial"/>
          <w:b/>
          <w:sz w:val="24"/>
          <w:szCs w:val="24"/>
        </w:rPr>
        <w:t xml:space="preserve"> entren a ocupar dicho cargo los hermanos de la víctima</w:t>
      </w:r>
      <w:r w:rsidRPr="001C4406">
        <w:rPr>
          <w:rFonts w:ascii="Arial" w:hAnsi="Arial" w:cs="Arial"/>
          <w:sz w:val="24"/>
          <w:szCs w:val="24"/>
        </w:rPr>
        <w:t xml:space="preserve">, para no dejar lagunas </w:t>
      </w:r>
      <w:r>
        <w:rPr>
          <w:rFonts w:ascii="Arial" w:hAnsi="Arial" w:cs="Arial"/>
          <w:sz w:val="24"/>
          <w:szCs w:val="24"/>
        </w:rPr>
        <w:t xml:space="preserve">legales </w:t>
      </w:r>
      <w:r w:rsidRPr="001C4406">
        <w:rPr>
          <w:rFonts w:ascii="Arial" w:hAnsi="Arial" w:cs="Arial"/>
          <w:sz w:val="24"/>
          <w:szCs w:val="24"/>
        </w:rPr>
        <w:t xml:space="preserve">en el </w:t>
      </w:r>
      <w:r>
        <w:rPr>
          <w:rFonts w:ascii="Arial" w:hAnsi="Arial" w:cs="Arial"/>
          <w:sz w:val="24"/>
          <w:szCs w:val="24"/>
        </w:rPr>
        <w:t>C</w:t>
      </w:r>
      <w:r w:rsidRPr="001C4406">
        <w:rPr>
          <w:rFonts w:ascii="Arial" w:hAnsi="Arial" w:cs="Arial"/>
          <w:sz w:val="24"/>
          <w:szCs w:val="24"/>
        </w:rPr>
        <w:t xml:space="preserve">ódigo de </w:t>
      </w:r>
      <w:r>
        <w:rPr>
          <w:rFonts w:ascii="Arial" w:hAnsi="Arial" w:cs="Arial"/>
          <w:sz w:val="24"/>
          <w:szCs w:val="24"/>
        </w:rPr>
        <w:t>F</w:t>
      </w:r>
      <w:r w:rsidRPr="001C4406">
        <w:rPr>
          <w:rFonts w:ascii="Arial" w:hAnsi="Arial" w:cs="Arial"/>
          <w:sz w:val="24"/>
          <w:szCs w:val="24"/>
        </w:rPr>
        <w:t>amilia</w:t>
      </w:r>
      <w:r>
        <w:rPr>
          <w:rFonts w:ascii="Arial" w:hAnsi="Arial" w:cs="Arial"/>
          <w:sz w:val="24"/>
          <w:szCs w:val="24"/>
        </w:rPr>
        <w:t>,</w:t>
      </w:r>
      <w:r w:rsidRPr="001C4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lastRenderedPageBreak/>
        <w:t xml:space="preserve">establece </w:t>
      </w:r>
      <w:r w:rsidRPr="001C4406">
        <w:rPr>
          <w:rFonts w:ascii="Arial" w:hAnsi="Arial" w:cs="Arial"/>
          <w:sz w:val="24"/>
          <w:szCs w:val="24"/>
        </w:rPr>
        <w:t xml:space="preserve"> a quienes les corresponde </w:t>
      </w:r>
      <w:r w:rsidRPr="002E1F17">
        <w:rPr>
          <w:rFonts w:ascii="Arial" w:hAnsi="Arial" w:cs="Arial"/>
          <w:b/>
          <w:sz w:val="24"/>
          <w:szCs w:val="24"/>
        </w:rPr>
        <w:t>el ejercicio de la patria potestad en estos casos</w:t>
      </w:r>
      <w:r>
        <w:rPr>
          <w:rFonts w:ascii="Arial" w:hAnsi="Arial" w:cs="Arial"/>
          <w:b/>
          <w:sz w:val="24"/>
          <w:szCs w:val="24"/>
        </w:rPr>
        <w:t xml:space="preserve"> específicos</w:t>
      </w:r>
      <w:r w:rsidRPr="002E1F17">
        <w:rPr>
          <w:rFonts w:ascii="Arial" w:hAnsi="Arial" w:cs="Arial"/>
          <w:b/>
          <w:sz w:val="24"/>
          <w:szCs w:val="24"/>
        </w:rPr>
        <w:t>.</w:t>
      </w:r>
    </w:p>
    <w:p w14:paraId="4D0498A3" w14:textId="77777777" w:rsidR="00F80EF4" w:rsidRDefault="00F80EF4" w:rsidP="00285AF2"/>
    <w:p w14:paraId="44607D41" w14:textId="77777777" w:rsidR="00F80EF4" w:rsidRDefault="00F80EF4" w:rsidP="00285AF2"/>
    <w:p w14:paraId="451B39F0" w14:textId="77777777" w:rsidR="00285AF2" w:rsidRPr="00EA7F50" w:rsidRDefault="00285AF2" w:rsidP="00EA7F50">
      <w:pPr>
        <w:autoSpaceDE w:val="0"/>
        <w:autoSpaceDN w:val="0"/>
        <w:adjustRightInd w:val="0"/>
        <w:spacing w:line="360" w:lineRule="auto"/>
        <w:jc w:val="both"/>
        <w:rPr>
          <w:rFonts w:ascii="Arial" w:eastAsia="Dotum" w:hAnsi="Arial" w:cs="Arial"/>
          <w:sz w:val="28"/>
          <w:szCs w:val="28"/>
        </w:rPr>
      </w:pPr>
      <w:r w:rsidRPr="00EA7F50">
        <w:rPr>
          <w:rFonts w:ascii="Arial" w:eastAsia="Dotum" w:hAnsi="Arial" w:cs="Arial"/>
          <w:sz w:val="28"/>
          <w:szCs w:val="28"/>
        </w:rPr>
        <w:t xml:space="preserve">Por lo antes expuesto y fundamentado me permito someter a la consideración de esta Honorable Soberanía la siguiente iniciativa:  </w:t>
      </w:r>
    </w:p>
    <w:p w14:paraId="1AE327A2" w14:textId="39D310C1" w:rsidR="00285AF2" w:rsidRPr="00EA7F50" w:rsidRDefault="00285AF2" w:rsidP="00514789">
      <w:pPr>
        <w:jc w:val="both"/>
        <w:rPr>
          <w:rFonts w:ascii="Arial" w:eastAsia="Dotum" w:hAnsi="Arial" w:cs="Arial"/>
          <w:b/>
          <w:sz w:val="28"/>
          <w:szCs w:val="28"/>
        </w:rPr>
      </w:pPr>
      <w:r w:rsidRPr="00174956">
        <w:rPr>
          <w:rFonts w:ascii="Arial" w:eastAsia="Dotum" w:hAnsi="Arial" w:cs="Arial"/>
          <w:sz w:val="28"/>
          <w:szCs w:val="28"/>
        </w:rPr>
        <w:t>INICIATIVA</w:t>
      </w:r>
      <w:r>
        <w:rPr>
          <w:rFonts w:ascii="Arial" w:eastAsia="Dotum" w:hAnsi="Arial" w:cs="Arial"/>
          <w:sz w:val="28"/>
          <w:szCs w:val="28"/>
        </w:rPr>
        <w:t xml:space="preserve"> CON PROYECTO DE DECRETO POR EL QUE</w:t>
      </w:r>
      <w:r w:rsidRPr="00EA7F50">
        <w:rPr>
          <w:rFonts w:ascii="Arial" w:eastAsia="Dotum" w:hAnsi="Arial" w:cs="Arial"/>
          <w:b/>
          <w:sz w:val="28"/>
          <w:szCs w:val="28"/>
        </w:rPr>
        <w:t>:</w:t>
      </w:r>
      <w:r w:rsidRPr="00EA7F50">
        <w:rPr>
          <w:rFonts w:ascii="Arial" w:eastAsia="Dotum" w:hAnsi="Arial" w:cs="Arial"/>
          <w:b/>
          <w:color w:val="00B050"/>
          <w:sz w:val="28"/>
          <w:szCs w:val="28"/>
        </w:rPr>
        <w:t xml:space="preserve"> </w:t>
      </w:r>
      <w:r w:rsidRPr="00EA7F50">
        <w:rPr>
          <w:rFonts w:ascii="Arial" w:eastAsia="Dotum" w:hAnsi="Arial" w:cs="Arial"/>
          <w:b/>
          <w:szCs w:val="24"/>
        </w:rPr>
        <w:t>Se adiciona el a</w:t>
      </w:r>
      <w:r w:rsidRPr="00EA7F50">
        <w:rPr>
          <w:rFonts w:ascii="Arial" w:hAnsi="Arial" w:cs="Arial"/>
          <w:b/>
          <w:sz w:val="24"/>
          <w:szCs w:val="24"/>
        </w:rPr>
        <w:t>rtículo 278 bis, y la fracción VII al artículo 308 del Código de Familia para el Estado de Yucatán</w:t>
      </w:r>
      <w:r w:rsidR="00514789">
        <w:rPr>
          <w:rFonts w:ascii="Arial" w:hAnsi="Arial" w:cs="Arial"/>
          <w:b/>
          <w:sz w:val="24"/>
          <w:szCs w:val="24"/>
        </w:rPr>
        <w:t xml:space="preserve"> y</w:t>
      </w:r>
      <w:r w:rsidR="00514789">
        <w:rPr>
          <w:rFonts w:ascii="Arial" w:hAnsi="Arial" w:cs="Arial"/>
          <w:b/>
          <w:szCs w:val="24"/>
        </w:rPr>
        <w:t xml:space="preserve"> s</w:t>
      </w:r>
      <w:r w:rsidR="00514789" w:rsidRPr="001C20DD">
        <w:rPr>
          <w:rFonts w:ascii="Arial" w:eastAsia="Dotum" w:hAnsi="Arial" w:cs="Arial"/>
          <w:b/>
          <w:sz w:val="24"/>
          <w:szCs w:val="24"/>
        </w:rPr>
        <w:t>e adiciona el a</w:t>
      </w:r>
      <w:r w:rsidR="00514789" w:rsidRPr="001C20DD">
        <w:rPr>
          <w:rFonts w:ascii="Arial" w:hAnsi="Arial" w:cs="Arial"/>
          <w:b/>
          <w:sz w:val="24"/>
          <w:szCs w:val="24"/>
        </w:rPr>
        <w:t xml:space="preserve">rtículo 394 Septies </w:t>
      </w:r>
      <w:r w:rsidR="00514789" w:rsidRPr="001C20DD">
        <w:rPr>
          <w:rFonts w:ascii="Arial" w:hAnsi="Arial" w:cs="Arial"/>
          <w:b/>
          <w:bCs/>
          <w:sz w:val="24"/>
          <w:szCs w:val="24"/>
        </w:rPr>
        <w:t xml:space="preserve">Código Penal del </w:t>
      </w:r>
      <w:r w:rsidR="00514789">
        <w:rPr>
          <w:rFonts w:ascii="Arial" w:hAnsi="Arial" w:cs="Arial"/>
          <w:b/>
          <w:bCs/>
          <w:sz w:val="24"/>
          <w:szCs w:val="24"/>
        </w:rPr>
        <w:t xml:space="preserve">   </w:t>
      </w:r>
      <w:r w:rsidR="00514789" w:rsidRPr="001C20DD">
        <w:rPr>
          <w:rFonts w:ascii="Arial" w:hAnsi="Arial" w:cs="Arial"/>
          <w:b/>
          <w:bCs/>
          <w:sz w:val="24"/>
          <w:szCs w:val="24"/>
        </w:rPr>
        <w:t>Estado de Y</w:t>
      </w:r>
      <w:r w:rsidR="00514789">
        <w:rPr>
          <w:rFonts w:ascii="Arial" w:hAnsi="Arial" w:cs="Arial"/>
          <w:b/>
          <w:bCs/>
          <w:sz w:val="24"/>
          <w:szCs w:val="24"/>
        </w:rPr>
        <w:t>ucatán.</w:t>
      </w:r>
    </w:p>
    <w:p w14:paraId="6229E6C0" w14:textId="77777777" w:rsidR="00285AF2" w:rsidRDefault="00285AF2" w:rsidP="00285AF2">
      <w:pPr>
        <w:jc w:val="center"/>
        <w:rPr>
          <w:rFonts w:ascii="Arial" w:hAnsi="Arial" w:cs="Arial"/>
          <w:sz w:val="24"/>
          <w:szCs w:val="24"/>
        </w:rPr>
      </w:pPr>
    </w:p>
    <w:p w14:paraId="7C86312F" w14:textId="77777777" w:rsidR="00285AF2" w:rsidRDefault="00285AF2" w:rsidP="00285AF2">
      <w:pPr>
        <w:spacing w:line="360" w:lineRule="auto"/>
        <w:jc w:val="both"/>
        <w:rPr>
          <w:rFonts w:ascii="Arial" w:eastAsia="Dotum" w:hAnsi="Arial" w:cs="Arial"/>
          <w:szCs w:val="24"/>
        </w:rPr>
      </w:pPr>
      <w:r w:rsidRPr="008E35A9">
        <w:rPr>
          <w:rFonts w:ascii="Arial" w:eastAsia="Dotum" w:hAnsi="Arial" w:cs="Arial"/>
          <w:szCs w:val="24"/>
        </w:rPr>
        <w:t>PROYECTO DE DECRETO:</w:t>
      </w:r>
    </w:p>
    <w:p w14:paraId="4319C552" w14:textId="0B2CB0AF" w:rsidR="00285AF2" w:rsidRPr="0041576B" w:rsidRDefault="00285AF2" w:rsidP="00285AF2">
      <w:pPr>
        <w:rPr>
          <w:rFonts w:ascii="Arial" w:eastAsia="Dotum" w:hAnsi="Arial" w:cs="Arial"/>
          <w:sz w:val="28"/>
          <w:szCs w:val="28"/>
        </w:rPr>
      </w:pPr>
      <w:r w:rsidRPr="00CA2D4A">
        <w:rPr>
          <w:rFonts w:ascii="Arial" w:eastAsia="Dotum" w:hAnsi="Arial" w:cs="Arial"/>
          <w:b/>
          <w:szCs w:val="24"/>
        </w:rPr>
        <w:t xml:space="preserve">ARTÍCULO </w:t>
      </w:r>
      <w:r w:rsidR="00514789">
        <w:rPr>
          <w:rFonts w:ascii="Arial" w:eastAsia="Dotum" w:hAnsi="Arial" w:cs="Arial"/>
          <w:b/>
          <w:szCs w:val="24"/>
        </w:rPr>
        <w:t>PRIMERO</w:t>
      </w:r>
      <w:r>
        <w:rPr>
          <w:rFonts w:ascii="Arial" w:eastAsia="Dotum" w:hAnsi="Arial" w:cs="Arial"/>
          <w:szCs w:val="24"/>
        </w:rPr>
        <w:t xml:space="preserve">: </w:t>
      </w:r>
      <w:r w:rsidRPr="00EA7F50">
        <w:rPr>
          <w:rFonts w:ascii="Arial" w:eastAsia="Dotum" w:hAnsi="Arial" w:cs="Arial"/>
          <w:b/>
          <w:szCs w:val="24"/>
        </w:rPr>
        <w:t>Se adiciona el a</w:t>
      </w:r>
      <w:r w:rsidRPr="00EA7F50">
        <w:rPr>
          <w:rFonts w:ascii="Arial" w:hAnsi="Arial" w:cs="Arial"/>
          <w:b/>
          <w:sz w:val="24"/>
          <w:szCs w:val="24"/>
        </w:rPr>
        <w:t>rtículo 278 bis, y la fracción VII al artículo 308 del Código de Familia para el Estado de Yucatán,</w:t>
      </w:r>
      <w:r w:rsidRPr="00EA7F50">
        <w:rPr>
          <w:rFonts w:ascii="Arial" w:eastAsia="Dotum" w:hAnsi="Arial" w:cs="Arial"/>
          <w:b/>
          <w:szCs w:val="24"/>
        </w:rPr>
        <w:t xml:space="preserve"> para quedar como sigue</w:t>
      </w:r>
      <w:r>
        <w:rPr>
          <w:rFonts w:ascii="Arial" w:eastAsia="Dotum" w:hAnsi="Arial" w:cs="Arial"/>
          <w:szCs w:val="24"/>
        </w:rPr>
        <w:t>:</w:t>
      </w:r>
    </w:p>
    <w:p w14:paraId="4EB3AE55" w14:textId="77777777" w:rsidR="00285AF2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24D6F91C" w14:textId="77777777" w:rsidR="00285AF2" w:rsidRDefault="00285AF2" w:rsidP="00285AF2">
      <w:pPr>
        <w:jc w:val="center"/>
        <w:rPr>
          <w:rFonts w:ascii="Arial" w:hAnsi="Arial" w:cs="Arial"/>
          <w:sz w:val="24"/>
          <w:szCs w:val="24"/>
        </w:rPr>
      </w:pPr>
    </w:p>
    <w:p w14:paraId="5E33E106" w14:textId="77777777" w:rsidR="00285AF2" w:rsidRPr="00574CDD" w:rsidRDefault="00285AF2" w:rsidP="00285AF2">
      <w:pPr>
        <w:jc w:val="center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TÍTULO NOVENO</w:t>
      </w:r>
    </w:p>
    <w:p w14:paraId="074C7D79" w14:textId="77777777" w:rsidR="00285AF2" w:rsidRPr="00574CDD" w:rsidRDefault="00285AF2" w:rsidP="00285AF2">
      <w:pPr>
        <w:jc w:val="center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PATRIA POTESTAD</w:t>
      </w:r>
    </w:p>
    <w:p w14:paraId="1C7639B7" w14:textId="77777777" w:rsidR="00285AF2" w:rsidRPr="00574CDD" w:rsidRDefault="00285AF2" w:rsidP="00285AF2">
      <w:pPr>
        <w:jc w:val="center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CAPÍTULO I</w:t>
      </w:r>
    </w:p>
    <w:p w14:paraId="7E90E224" w14:textId="77777777" w:rsidR="00285AF2" w:rsidRPr="00574CDD" w:rsidRDefault="00285AF2" w:rsidP="00285AF2">
      <w:pPr>
        <w:jc w:val="center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Disposiciones Generales</w:t>
      </w:r>
    </w:p>
    <w:p w14:paraId="174075EB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1EF86F25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Personas a las que les corresponde el ejercicio de la patria potestad</w:t>
      </w:r>
    </w:p>
    <w:p w14:paraId="3BCCAFD0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Artículo 278. La patria potestad corresponde:</w:t>
      </w:r>
    </w:p>
    <w:p w14:paraId="3681A271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I. Al padre y a la madre, conjunta o separadamente, o</w:t>
      </w:r>
    </w:p>
    <w:p w14:paraId="2641A7C3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41576B">
        <w:rPr>
          <w:rFonts w:ascii="Arial" w:hAnsi="Arial" w:cs="Arial"/>
          <w:sz w:val="24"/>
          <w:szCs w:val="24"/>
          <w:highlight w:val="yellow"/>
        </w:rPr>
        <w:t>II. A los abuelos paternos y maternos, conjunta o separadamente.</w:t>
      </w:r>
    </w:p>
    <w:p w14:paraId="3FCDAE18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509CA8C8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lastRenderedPageBreak/>
        <w:t>En caso de controversia sobre a quién corresponde el ejercicio de la patria potestad, el juez debe decidir en atención al interés superior de la niña, niño o adolescente.</w:t>
      </w:r>
    </w:p>
    <w:p w14:paraId="2503E73C" w14:textId="77777777" w:rsidR="00285AF2" w:rsidRPr="00574CDD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574CDD">
        <w:rPr>
          <w:rFonts w:ascii="Arial" w:hAnsi="Arial" w:cs="Arial"/>
          <w:sz w:val="24"/>
          <w:szCs w:val="24"/>
        </w:rPr>
        <w:t>Para asignar la patria potestad el juez debe tomar en cuenta las circunstancias del caso y la opinión de la niña, niño o adolescente que esté en condiciones de expresarla, así como la de cualquier miembro de la familia que el juez estime conveniente escuchar.</w:t>
      </w:r>
    </w:p>
    <w:p w14:paraId="21CAB5D3" w14:textId="77777777" w:rsidR="00285AF2" w:rsidRDefault="00285AF2" w:rsidP="00285AF2">
      <w:pPr>
        <w:jc w:val="both"/>
        <w:rPr>
          <w:rFonts w:ascii="Arial" w:hAnsi="Arial" w:cs="Arial"/>
          <w:sz w:val="24"/>
          <w:szCs w:val="24"/>
        </w:rPr>
      </w:pPr>
      <w:r w:rsidRPr="00963FFE">
        <w:rPr>
          <w:rFonts w:ascii="Arial" w:hAnsi="Arial" w:cs="Arial"/>
          <w:sz w:val="24"/>
          <w:szCs w:val="24"/>
        </w:rPr>
        <w:t>Tratándose de hijos o hijas monoparentales, cuando el progenitor muera o pierda la patria potestad, ésta se ejercerá en forma automática y definitiva por los abuelos que correspondan, sin necesidad de declaración judicial.</w:t>
      </w:r>
    </w:p>
    <w:p w14:paraId="78AE2F00" w14:textId="77777777" w:rsidR="00285AF2" w:rsidRDefault="00285AF2" w:rsidP="00285AF2">
      <w:pPr>
        <w:jc w:val="both"/>
        <w:rPr>
          <w:rFonts w:ascii="Arial" w:hAnsi="Arial" w:cs="Arial"/>
          <w:b/>
          <w:sz w:val="24"/>
          <w:szCs w:val="24"/>
        </w:rPr>
      </w:pPr>
    </w:p>
    <w:p w14:paraId="4D4DFA8D" w14:textId="77777777" w:rsidR="00285AF2" w:rsidRPr="00484D5E" w:rsidRDefault="00285AF2" w:rsidP="00285AF2">
      <w:pPr>
        <w:jc w:val="both"/>
        <w:rPr>
          <w:rFonts w:ascii="Arial" w:hAnsi="Arial" w:cs="Arial"/>
          <w:b/>
          <w:sz w:val="24"/>
          <w:szCs w:val="24"/>
        </w:rPr>
      </w:pPr>
      <w:r w:rsidRPr="00484D5E">
        <w:rPr>
          <w:rFonts w:ascii="Arial" w:hAnsi="Arial" w:cs="Arial"/>
          <w:b/>
          <w:sz w:val="24"/>
          <w:szCs w:val="24"/>
        </w:rPr>
        <w:t>Se adiciona:</w:t>
      </w:r>
    </w:p>
    <w:p w14:paraId="4391CE43" w14:textId="40C2F1CE" w:rsidR="00285AF2" w:rsidRPr="00D4393D" w:rsidRDefault="00285AF2" w:rsidP="00285AF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1576B">
        <w:rPr>
          <w:rFonts w:ascii="Arial" w:hAnsi="Arial" w:cs="Arial"/>
          <w:b/>
          <w:sz w:val="24"/>
          <w:szCs w:val="24"/>
        </w:rPr>
        <w:t xml:space="preserve">Artículo 278 bis.- </w:t>
      </w:r>
      <w:r w:rsidR="00905DB6" w:rsidRPr="000625E0">
        <w:rPr>
          <w:rFonts w:ascii="Arial" w:hAnsi="Arial" w:cs="Arial"/>
          <w:b/>
          <w:sz w:val="24"/>
          <w:szCs w:val="24"/>
        </w:rPr>
        <w:t>Al que se le vincule a proceso por feminicidio, hombricidio u</w:t>
      </w:r>
      <w:r w:rsidR="00905DB6">
        <w:rPr>
          <w:rFonts w:ascii="Arial" w:hAnsi="Arial" w:cs="Arial"/>
          <w:b/>
          <w:sz w:val="24"/>
          <w:szCs w:val="24"/>
        </w:rPr>
        <w:t xml:space="preserve"> </w:t>
      </w:r>
      <w:r w:rsidR="00905DB6">
        <w:rPr>
          <w:rFonts w:ascii="Arial" w:hAnsi="Arial"/>
          <w:b/>
          <w:sz w:val="24"/>
        </w:rPr>
        <w:t>Homicidio en Razón del Parentesco o Relación</w:t>
      </w:r>
      <w:r>
        <w:rPr>
          <w:rFonts w:ascii="Arial" w:hAnsi="Arial" w:cs="Arial"/>
          <w:b/>
          <w:sz w:val="24"/>
          <w:szCs w:val="24"/>
        </w:rPr>
        <w:t>,</w:t>
      </w:r>
      <w:r w:rsidRPr="004157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1576B">
        <w:rPr>
          <w:rFonts w:ascii="Arial" w:hAnsi="Arial" w:cs="Arial"/>
          <w:b/>
          <w:sz w:val="24"/>
          <w:szCs w:val="24"/>
        </w:rPr>
        <w:t>por lo que privo de la vida a su cónyuge, pareja sentimental, concubinario o vivía en unión libre y con quien compartía derechos de patria potestad, tutela, convivencia, guarda y custodia, perderá, el derecho de la patria potestad y le corresponderá a los abuelos la patria potestad, que sufrieron la pérdida del hijo o hija.</w:t>
      </w:r>
      <w:r w:rsidRPr="0041576B">
        <w:rPr>
          <w:rFonts w:ascii="Arial" w:hAnsi="Arial" w:cs="Arial"/>
          <w:sz w:val="24"/>
          <w:szCs w:val="24"/>
        </w:rPr>
        <w:t xml:space="preserve">    </w:t>
      </w:r>
    </w:p>
    <w:p w14:paraId="4BA2AE6A" w14:textId="77777777" w:rsidR="00285AF2" w:rsidRDefault="00285AF2" w:rsidP="00285AF2">
      <w:pPr>
        <w:jc w:val="both"/>
        <w:rPr>
          <w:rFonts w:ascii="Arial" w:hAnsi="Arial" w:cs="Arial"/>
          <w:sz w:val="24"/>
          <w:szCs w:val="24"/>
        </w:rPr>
      </w:pPr>
    </w:p>
    <w:p w14:paraId="3B09FCB0" w14:textId="77777777" w:rsidR="00285AF2" w:rsidRPr="00484D5E" w:rsidRDefault="00285AF2" w:rsidP="00285AF2">
      <w:pPr>
        <w:jc w:val="both"/>
        <w:rPr>
          <w:rFonts w:ascii="Arial" w:hAnsi="Arial" w:cs="Arial"/>
          <w:b/>
          <w:sz w:val="24"/>
          <w:szCs w:val="24"/>
        </w:rPr>
      </w:pPr>
      <w:r w:rsidRPr="00484D5E">
        <w:rPr>
          <w:rFonts w:ascii="Arial" w:hAnsi="Arial" w:cs="Arial"/>
          <w:b/>
          <w:sz w:val="24"/>
          <w:szCs w:val="24"/>
        </w:rPr>
        <w:t>En este supuesto la patria potestad le corresponde:</w:t>
      </w:r>
    </w:p>
    <w:p w14:paraId="092FC029" w14:textId="77777777" w:rsidR="00285AF2" w:rsidRPr="00484D5E" w:rsidRDefault="00285AF2" w:rsidP="00285AF2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84D5E">
        <w:rPr>
          <w:rFonts w:ascii="Arial" w:hAnsi="Arial" w:cs="Arial"/>
          <w:b/>
          <w:sz w:val="24"/>
          <w:szCs w:val="24"/>
        </w:rPr>
        <w:t>a los abuelos, que sufrieron la pérdida de</w:t>
      </w:r>
      <w:r>
        <w:rPr>
          <w:rFonts w:ascii="Arial" w:hAnsi="Arial" w:cs="Arial"/>
          <w:b/>
          <w:sz w:val="24"/>
          <w:szCs w:val="24"/>
        </w:rPr>
        <w:t xml:space="preserve"> la </w:t>
      </w:r>
      <w:r w:rsidRPr="00484D5E">
        <w:rPr>
          <w:rFonts w:ascii="Arial" w:hAnsi="Arial" w:cs="Arial"/>
          <w:b/>
          <w:sz w:val="24"/>
          <w:szCs w:val="24"/>
        </w:rPr>
        <w:t>hij</w:t>
      </w:r>
      <w:r>
        <w:rPr>
          <w:rFonts w:ascii="Arial" w:hAnsi="Arial" w:cs="Arial"/>
          <w:b/>
          <w:sz w:val="24"/>
          <w:szCs w:val="24"/>
        </w:rPr>
        <w:t>a</w:t>
      </w:r>
      <w:r w:rsidRPr="00484D5E">
        <w:rPr>
          <w:rFonts w:ascii="Arial" w:hAnsi="Arial" w:cs="Arial"/>
          <w:b/>
          <w:sz w:val="24"/>
          <w:szCs w:val="24"/>
        </w:rPr>
        <w:t xml:space="preserve"> o hij</w:t>
      </w:r>
      <w:r>
        <w:rPr>
          <w:rFonts w:ascii="Arial" w:hAnsi="Arial" w:cs="Arial"/>
          <w:b/>
          <w:sz w:val="24"/>
          <w:szCs w:val="24"/>
        </w:rPr>
        <w:t>o,</w:t>
      </w:r>
    </w:p>
    <w:p w14:paraId="07EB9EAB" w14:textId="11C337E4" w:rsidR="00285AF2" w:rsidRPr="00484D5E" w:rsidRDefault="00285AF2" w:rsidP="00285AF2">
      <w:pPr>
        <w:pStyle w:val="Prrafodelista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84D5E">
        <w:rPr>
          <w:rFonts w:ascii="Arial" w:hAnsi="Arial" w:cs="Arial"/>
          <w:b/>
          <w:sz w:val="24"/>
          <w:szCs w:val="24"/>
        </w:rPr>
        <w:t xml:space="preserve">en caso de no existir los abuelos </w:t>
      </w:r>
      <w:r w:rsidR="00905DB6">
        <w:rPr>
          <w:rFonts w:ascii="Arial" w:hAnsi="Arial" w:cs="Arial"/>
          <w:b/>
          <w:sz w:val="24"/>
          <w:szCs w:val="24"/>
        </w:rPr>
        <w:t xml:space="preserve">en caso </w:t>
      </w:r>
      <w:r w:rsidRPr="00484D5E">
        <w:rPr>
          <w:rFonts w:ascii="Arial" w:hAnsi="Arial" w:cs="Arial"/>
          <w:b/>
          <w:sz w:val="24"/>
          <w:szCs w:val="24"/>
        </w:rPr>
        <w:t>del inciso anterior, a los parientes en línea colateral que sufrieron la pérdida</w:t>
      </w:r>
      <w:r w:rsidRPr="00484D5E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7532BB51" w14:textId="77777777" w:rsidR="00285AF2" w:rsidRDefault="00285AF2" w:rsidP="00285AF2">
      <w:pPr>
        <w:jc w:val="both"/>
        <w:rPr>
          <w:sz w:val="28"/>
          <w:szCs w:val="28"/>
        </w:rPr>
      </w:pPr>
    </w:p>
    <w:p w14:paraId="36491148" w14:textId="77777777" w:rsidR="00285AF2" w:rsidRPr="0022122D" w:rsidRDefault="00285AF2" w:rsidP="00285AF2">
      <w:pPr>
        <w:jc w:val="both"/>
        <w:rPr>
          <w:sz w:val="28"/>
          <w:szCs w:val="28"/>
        </w:rPr>
      </w:pPr>
      <w:r w:rsidRPr="0022122D">
        <w:rPr>
          <w:sz w:val="28"/>
          <w:szCs w:val="28"/>
        </w:rPr>
        <w:t>Pérdida de la patria potestad</w:t>
      </w:r>
    </w:p>
    <w:p w14:paraId="2C28BE90" w14:textId="77777777" w:rsidR="00285AF2" w:rsidRDefault="00285AF2" w:rsidP="00285AF2">
      <w:pPr>
        <w:jc w:val="both"/>
        <w:rPr>
          <w:sz w:val="28"/>
          <w:szCs w:val="28"/>
        </w:rPr>
      </w:pPr>
      <w:r w:rsidRPr="0022122D">
        <w:rPr>
          <w:sz w:val="28"/>
          <w:szCs w:val="28"/>
        </w:rPr>
        <w:t xml:space="preserve"> Artículo 308. La patria potestad se pierde por resolución judicial:</w:t>
      </w:r>
    </w:p>
    <w:p w14:paraId="32237820" w14:textId="77777777" w:rsidR="00285AF2" w:rsidRPr="0022122D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cuando quien o quienes </w:t>
      </w:r>
      <w:r w:rsidRPr="0022122D">
        <w:rPr>
          <w:sz w:val="28"/>
          <w:szCs w:val="28"/>
        </w:rPr>
        <w:t xml:space="preserve"> la ejercen son condenados expresamente a la pérdida de ese derecho,  por la comisión de delitos graves;</w:t>
      </w:r>
    </w:p>
    <w:p w14:paraId="15C426FD" w14:textId="77777777" w:rsidR="00285AF2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22122D">
        <w:rPr>
          <w:sz w:val="28"/>
          <w:szCs w:val="28"/>
        </w:rPr>
        <w:t xml:space="preserve">En los casos de divorcio o nulidad de matrimonio, cuando así lo determine el juez en la sentencia; </w:t>
      </w:r>
    </w:p>
    <w:p w14:paraId="211876B4" w14:textId="77777777" w:rsidR="00285AF2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22122D">
        <w:rPr>
          <w:sz w:val="28"/>
          <w:szCs w:val="28"/>
        </w:rPr>
        <w:lastRenderedPageBreak/>
        <w:t xml:space="preserve">Cuando por las costumbres ilícitas de quien o quienes la ejercen, malos tratos o abandono de sus deberes, pueda comprometerse la salud, la seguridad o la moralidad de los descendientes; </w:t>
      </w:r>
    </w:p>
    <w:p w14:paraId="428E931C" w14:textId="77777777" w:rsidR="00285AF2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22122D">
        <w:rPr>
          <w:sz w:val="28"/>
          <w:szCs w:val="28"/>
        </w:rPr>
        <w:t>Cuando quien o quienes la ejerzan, dejen de convivir injustificadamente con las niñas, niños o adolescentes, los abandone o deje en custodia para su cuidado en algún centro asistencial público o privado o en casa particular, por más de sesenta días naturales y tratándose de expósitos, después de siete días naturales;</w:t>
      </w:r>
    </w:p>
    <w:p w14:paraId="72AE6A17" w14:textId="77777777" w:rsidR="00285AF2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22122D">
        <w:rPr>
          <w:sz w:val="28"/>
          <w:szCs w:val="28"/>
        </w:rPr>
        <w:t>Por la exposición o abandono que hicieren de sus descendientes los titulares de este derecho, siempre que se prolongue por más de dos meses, y</w:t>
      </w:r>
    </w:p>
    <w:p w14:paraId="2828FB27" w14:textId="77777777" w:rsidR="00285AF2" w:rsidRDefault="00285AF2" w:rsidP="00285AF2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22122D">
        <w:rPr>
          <w:sz w:val="28"/>
          <w:szCs w:val="28"/>
        </w:rPr>
        <w:t xml:space="preserve">En los casos de violencia familiar cometida contra de las niñas, niños y adolescentes sujetas a la patria potestad. El ascendiente que contraiga un matrimonio ulterior, no pierde por este hecho la patria potestad, pero el nuevo cónyuge no puede ejercer este derecho a menos que adopte al descendiente en los términos y condiciones previstos en este Código. </w:t>
      </w:r>
    </w:p>
    <w:p w14:paraId="6267B695" w14:textId="77777777" w:rsidR="00EA7F50" w:rsidRPr="00EA7F50" w:rsidRDefault="00EA7F50" w:rsidP="00EA7F50">
      <w:pPr>
        <w:spacing w:after="200" w:line="276" w:lineRule="auto"/>
        <w:ind w:left="60"/>
        <w:jc w:val="both"/>
        <w:rPr>
          <w:sz w:val="28"/>
          <w:szCs w:val="28"/>
        </w:rPr>
      </w:pPr>
    </w:p>
    <w:p w14:paraId="4737D851" w14:textId="77777777" w:rsidR="00285AF2" w:rsidRPr="000625E0" w:rsidRDefault="00285AF2" w:rsidP="00285AF2">
      <w:pPr>
        <w:ind w:left="60"/>
        <w:jc w:val="both"/>
        <w:rPr>
          <w:rFonts w:ascii="Arial" w:hAnsi="Arial" w:cs="Arial"/>
          <w:b/>
          <w:sz w:val="24"/>
          <w:szCs w:val="24"/>
        </w:rPr>
      </w:pPr>
      <w:r w:rsidRPr="000625E0">
        <w:rPr>
          <w:rFonts w:ascii="Arial" w:hAnsi="Arial" w:cs="Arial"/>
          <w:b/>
          <w:sz w:val="24"/>
          <w:szCs w:val="24"/>
        </w:rPr>
        <w:t>Se adiciona:</w:t>
      </w:r>
    </w:p>
    <w:p w14:paraId="44726A66" w14:textId="5E4538B1" w:rsidR="00285AF2" w:rsidRPr="00126F0D" w:rsidRDefault="00905DB6" w:rsidP="00905DB6">
      <w:pPr>
        <w:tabs>
          <w:tab w:val="left" w:pos="0"/>
        </w:tabs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VII.- </w:t>
      </w:r>
      <w:r w:rsidR="00285AF2" w:rsidRPr="000625E0">
        <w:rPr>
          <w:rFonts w:ascii="Arial" w:hAnsi="Arial" w:cs="Arial"/>
          <w:b/>
          <w:sz w:val="24"/>
          <w:szCs w:val="24"/>
        </w:rPr>
        <w:t>Al que se le vincule a proceso por feminicidio, hombricidio u</w:t>
      </w:r>
      <w:r w:rsidR="00126F0D">
        <w:rPr>
          <w:rFonts w:ascii="Arial" w:hAnsi="Arial" w:cs="Arial"/>
          <w:b/>
          <w:sz w:val="24"/>
          <w:szCs w:val="24"/>
        </w:rPr>
        <w:t xml:space="preserve"> </w:t>
      </w:r>
      <w:r w:rsidR="00126F0D">
        <w:rPr>
          <w:rFonts w:ascii="Arial" w:hAnsi="Arial"/>
          <w:b/>
          <w:sz w:val="24"/>
        </w:rPr>
        <w:t>Homicidio en Razón del Parente</w:t>
      </w:r>
      <w:r>
        <w:rPr>
          <w:rFonts w:ascii="Arial" w:hAnsi="Arial"/>
          <w:b/>
          <w:sz w:val="24"/>
        </w:rPr>
        <w:t>sco o Relación</w:t>
      </w:r>
      <w:r w:rsidR="00285AF2" w:rsidRPr="00126F0D">
        <w:rPr>
          <w:rFonts w:ascii="Arial" w:hAnsi="Arial" w:cs="Arial"/>
          <w:b/>
          <w:sz w:val="24"/>
          <w:szCs w:val="24"/>
        </w:rPr>
        <w:t xml:space="preserve">, </w:t>
      </w:r>
      <w:r w:rsidR="00285AF2" w:rsidRPr="00126F0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85AF2" w:rsidRPr="00126F0D">
        <w:rPr>
          <w:rFonts w:ascii="Arial" w:hAnsi="Arial" w:cs="Arial"/>
          <w:b/>
          <w:sz w:val="24"/>
          <w:szCs w:val="24"/>
        </w:rPr>
        <w:t>por lo que privo de la vida a su cónyuge, pareja sentimental, concubinario o vivía en unión libre y con quien compartía derechos de patria potestad, tutela, convivencia, guarda y custodia, perderá, el derecho de la patria potestad y le corresponderá a los abuelos la patria potestad, que sufrieron la pérdida del hijo o hija.</w:t>
      </w:r>
      <w:r w:rsidR="00285AF2" w:rsidRPr="00126F0D">
        <w:rPr>
          <w:rFonts w:ascii="Arial" w:hAnsi="Arial" w:cs="Arial"/>
          <w:sz w:val="24"/>
          <w:szCs w:val="24"/>
        </w:rPr>
        <w:t xml:space="preserve">    </w:t>
      </w:r>
    </w:p>
    <w:p w14:paraId="701FD91E" w14:textId="77777777" w:rsidR="00285AF2" w:rsidRDefault="00285AF2" w:rsidP="00905DB6">
      <w:pPr>
        <w:jc w:val="both"/>
        <w:rPr>
          <w:rFonts w:ascii="Arial" w:hAnsi="Arial" w:cs="Arial"/>
          <w:sz w:val="24"/>
          <w:szCs w:val="24"/>
        </w:rPr>
      </w:pPr>
    </w:p>
    <w:p w14:paraId="4D174A92" w14:textId="77777777" w:rsidR="00514789" w:rsidRDefault="00514789" w:rsidP="00905DB6">
      <w:pPr>
        <w:jc w:val="both"/>
        <w:rPr>
          <w:rFonts w:ascii="Arial" w:hAnsi="Arial" w:cs="Arial"/>
          <w:sz w:val="24"/>
          <w:szCs w:val="24"/>
        </w:rPr>
      </w:pPr>
    </w:p>
    <w:p w14:paraId="00C00B29" w14:textId="77777777" w:rsidR="00514789" w:rsidRPr="001C20DD" w:rsidRDefault="00514789" w:rsidP="00514789">
      <w:pPr>
        <w:spacing w:line="360" w:lineRule="auto"/>
        <w:rPr>
          <w:rFonts w:ascii="Arial" w:eastAsia="Dotum" w:hAnsi="Arial" w:cs="Arial"/>
          <w:sz w:val="24"/>
          <w:szCs w:val="24"/>
        </w:rPr>
      </w:pPr>
      <w:r w:rsidRPr="001C20DD">
        <w:rPr>
          <w:rFonts w:ascii="Arial" w:eastAsia="Dotum" w:hAnsi="Arial" w:cs="Arial"/>
          <w:b/>
          <w:sz w:val="24"/>
          <w:szCs w:val="24"/>
        </w:rPr>
        <w:lastRenderedPageBreak/>
        <w:t>ARTÍCULO SEGUNDO</w:t>
      </w:r>
      <w:r w:rsidRPr="001C20DD">
        <w:rPr>
          <w:rFonts w:ascii="Arial" w:eastAsia="Dotum" w:hAnsi="Arial" w:cs="Arial"/>
          <w:sz w:val="24"/>
          <w:szCs w:val="24"/>
        </w:rPr>
        <w:t xml:space="preserve">: </w:t>
      </w:r>
      <w:r w:rsidRPr="001C20DD">
        <w:rPr>
          <w:rFonts w:ascii="Arial" w:eastAsia="Dotum" w:hAnsi="Arial" w:cs="Arial"/>
          <w:b/>
          <w:sz w:val="24"/>
          <w:szCs w:val="24"/>
        </w:rPr>
        <w:t>Se adiciona el a</w:t>
      </w:r>
      <w:r w:rsidRPr="001C20DD">
        <w:rPr>
          <w:rFonts w:ascii="Arial" w:hAnsi="Arial" w:cs="Arial"/>
          <w:b/>
          <w:sz w:val="24"/>
          <w:szCs w:val="24"/>
        </w:rPr>
        <w:t xml:space="preserve">rtículo 394 Septies </w:t>
      </w:r>
      <w:r w:rsidRPr="001C20DD">
        <w:rPr>
          <w:rFonts w:ascii="Arial" w:hAnsi="Arial" w:cs="Arial"/>
          <w:b/>
          <w:bCs/>
          <w:sz w:val="24"/>
          <w:szCs w:val="24"/>
        </w:rPr>
        <w:t xml:space="preserve">Código Penal del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C20DD">
        <w:rPr>
          <w:rFonts w:ascii="Arial" w:hAnsi="Arial" w:cs="Arial"/>
          <w:b/>
          <w:bCs/>
          <w:sz w:val="24"/>
          <w:szCs w:val="24"/>
        </w:rPr>
        <w:t>Estado de Yucatán</w:t>
      </w:r>
      <w:r w:rsidRPr="001C20DD">
        <w:rPr>
          <w:rFonts w:ascii="Arial" w:hAnsi="Arial" w:cs="Arial"/>
          <w:b/>
          <w:sz w:val="24"/>
          <w:szCs w:val="24"/>
        </w:rPr>
        <w:t>,</w:t>
      </w:r>
      <w:r w:rsidRPr="001C20DD">
        <w:rPr>
          <w:rFonts w:ascii="Arial" w:eastAsia="Dotum" w:hAnsi="Arial" w:cs="Arial"/>
          <w:b/>
          <w:sz w:val="24"/>
          <w:szCs w:val="24"/>
        </w:rPr>
        <w:t xml:space="preserve"> para quedar como sigue</w:t>
      </w:r>
      <w:r w:rsidRPr="001C20DD">
        <w:rPr>
          <w:rFonts w:ascii="Arial" w:eastAsia="Dotum" w:hAnsi="Arial" w:cs="Arial"/>
          <w:sz w:val="24"/>
          <w:szCs w:val="24"/>
        </w:rPr>
        <w:t>:</w:t>
      </w:r>
    </w:p>
    <w:p w14:paraId="6278E2E8" w14:textId="77777777" w:rsidR="00514789" w:rsidRPr="001C20DD" w:rsidRDefault="00514789" w:rsidP="00072BAC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Pr="001C20DD">
        <w:rPr>
          <w:rFonts w:ascii="Arial" w:hAnsi="Arial" w:cs="Arial"/>
          <w:b/>
          <w:bCs/>
          <w:sz w:val="28"/>
          <w:szCs w:val="28"/>
        </w:rPr>
        <w:t xml:space="preserve">ódigo </w:t>
      </w:r>
      <w:r>
        <w:rPr>
          <w:rFonts w:ascii="Arial" w:hAnsi="Arial" w:cs="Arial"/>
          <w:b/>
          <w:bCs/>
          <w:sz w:val="28"/>
          <w:szCs w:val="28"/>
        </w:rPr>
        <w:t>P</w:t>
      </w:r>
      <w:r w:rsidRPr="001C20DD">
        <w:rPr>
          <w:rFonts w:ascii="Arial" w:hAnsi="Arial" w:cs="Arial"/>
          <w:b/>
          <w:bCs/>
          <w:sz w:val="28"/>
          <w:szCs w:val="28"/>
        </w:rPr>
        <w:t>enal de</w:t>
      </w:r>
      <w:bookmarkStart w:id="0" w:name="_GoBack"/>
      <w:bookmarkEnd w:id="0"/>
      <w:r w:rsidRPr="001C20DD">
        <w:rPr>
          <w:rFonts w:ascii="Arial" w:hAnsi="Arial" w:cs="Arial"/>
          <w:b/>
          <w:bCs/>
          <w:sz w:val="28"/>
          <w:szCs w:val="28"/>
        </w:rPr>
        <w:t xml:space="preserve">l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1C20DD">
        <w:rPr>
          <w:rFonts w:ascii="Arial" w:hAnsi="Arial" w:cs="Arial"/>
          <w:b/>
          <w:bCs/>
          <w:sz w:val="28"/>
          <w:szCs w:val="28"/>
        </w:rPr>
        <w:t xml:space="preserve">stado de </w:t>
      </w:r>
      <w:r>
        <w:rPr>
          <w:rFonts w:ascii="Arial" w:hAnsi="Arial" w:cs="Arial"/>
          <w:b/>
          <w:bCs/>
          <w:sz w:val="28"/>
          <w:szCs w:val="28"/>
        </w:rPr>
        <w:t>Y</w:t>
      </w:r>
      <w:r w:rsidRPr="001C20DD">
        <w:rPr>
          <w:rFonts w:ascii="Arial" w:hAnsi="Arial" w:cs="Arial"/>
          <w:b/>
          <w:bCs/>
          <w:sz w:val="28"/>
          <w:szCs w:val="28"/>
        </w:rPr>
        <w:t>ucatán</w:t>
      </w:r>
    </w:p>
    <w:p w14:paraId="52A5D545" w14:textId="77777777" w:rsidR="00514789" w:rsidRDefault="00514789" w:rsidP="00514789">
      <w:pPr>
        <w:jc w:val="both"/>
        <w:rPr>
          <w:rFonts w:ascii="Arial" w:hAnsi="Arial" w:cs="Arial"/>
          <w:b/>
          <w:sz w:val="24"/>
          <w:szCs w:val="24"/>
        </w:rPr>
      </w:pPr>
      <w:r w:rsidRPr="00484D5E">
        <w:rPr>
          <w:rFonts w:ascii="Arial" w:hAnsi="Arial" w:cs="Arial"/>
          <w:b/>
          <w:sz w:val="24"/>
          <w:szCs w:val="24"/>
        </w:rPr>
        <w:t>Se adiciona:</w:t>
      </w:r>
    </w:p>
    <w:p w14:paraId="3EF38817" w14:textId="77777777" w:rsidR="00514789" w:rsidRPr="00484D5E" w:rsidRDefault="00514789" w:rsidP="00514789">
      <w:pPr>
        <w:jc w:val="both"/>
        <w:rPr>
          <w:rFonts w:ascii="Arial" w:hAnsi="Arial" w:cs="Arial"/>
          <w:b/>
          <w:sz w:val="24"/>
          <w:szCs w:val="24"/>
        </w:rPr>
      </w:pPr>
    </w:p>
    <w:p w14:paraId="1FB8B3E6" w14:textId="77777777" w:rsidR="00514789" w:rsidRPr="00D4393D" w:rsidRDefault="00514789" w:rsidP="0051478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14789">
        <w:rPr>
          <w:rFonts w:ascii="Arial" w:eastAsia="Calibri" w:hAnsi="Arial" w:cs="Arial"/>
          <w:bCs/>
          <w:sz w:val="24"/>
          <w:szCs w:val="24"/>
        </w:rPr>
        <w:t>Artículo 394 Septies</w:t>
      </w:r>
      <w:r w:rsidRPr="00514789">
        <w:rPr>
          <w:rFonts w:ascii="Arial" w:hAnsi="Arial" w:cs="Arial"/>
          <w:sz w:val="24"/>
          <w:szCs w:val="24"/>
        </w:rPr>
        <w:t>.-</w:t>
      </w:r>
      <w:r w:rsidRPr="0041576B">
        <w:rPr>
          <w:rFonts w:ascii="Arial" w:hAnsi="Arial" w:cs="Arial"/>
          <w:b/>
          <w:sz w:val="24"/>
          <w:szCs w:val="24"/>
        </w:rPr>
        <w:t xml:space="preserve"> </w:t>
      </w:r>
      <w:r w:rsidRPr="000625E0">
        <w:rPr>
          <w:rFonts w:ascii="Arial" w:hAnsi="Arial" w:cs="Arial"/>
          <w:b/>
          <w:sz w:val="24"/>
          <w:szCs w:val="24"/>
        </w:rPr>
        <w:t>Al que se le vincule a proceso por feminicidio, hombricidio 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</w:rPr>
        <w:t>Homicidio en Razón del Parentesco o Relación</w:t>
      </w:r>
      <w:r>
        <w:rPr>
          <w:rFonts w:ascii="Arial" w:hAnsi="Arial" w:cs="Arial"/>
          <w:b/>
          <w:sz w:val="24"/>
          <w:szCs w:val="24"/>
        </w:rPr>
        <w:t>,</w:t>
      </w:r>
      <w:r w:rsidRPr="0041576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1576B">
        <w:rPr>
          <w:rFonts w:ascii="Arial" w:hAnsi="Arial" w:cs="Arial"/>
          <w:b/>
          <w:sz w:val="24"/>
          <w:szCs w:val="24"/>
        </w:rPr>
        <w:t>por lo que privo de la vida a su cónyuge, pareja sentimental, concubinario o vivía en unión libre y con quien compartía derechos de patria potestad, tutela, convivencia, guarda y custodia, perderá, el derecho de la patria potestad y le corresponderá a los abuelos la patria potestad, que sufrieron la pérdida del hijo o hija.</w:t>
      </w:r>
      <w:r w:rsidRPr="0041576B">
        <w:rPr>
          <w:rFonts w:ascii="Arial" w:hAnsi="Arial" w:cs="Arial"/>
          <w:sz w:val="24"/>
          <w:szCs w:val="24"/>
        </w:rPr>
        <w:t xml:space="preserve">    </w:t>
      </w:r>
    </w:p>
    <w:p w14:paraId="0BDA345B" w14:textId="77777777" w:rsidR="00514789" w:rsidRPr="00741751" w:rsidRDefault="00514789" w:rsidP="0051478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061CB00F" w14:textId="77777777" w:rsidR="00EA7F50" w:rsidRPr="00514789" w:rsidRDefault="00EA7F50" w:rsidP="00285AF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59AEAB8" w14:textId="77777777" w:rsidR="00EA7F50" w:rsidRDefault="00EA7F50" w:rsidP="00285AF2">
      <w:pPr>
        <w:jc w:val="both"/>
        <w:rPr>
          <w:rFonts w:ascii="Arial" w:hAnsi="Arial" w:cs="Arial"/>
          <w:sz w:val="24"/>
          <w:szCs w:val="24"/>
        </w:rPr>
      </w:pPr>
    </w:p>
    <w:p w14:paraId="732B6251" w14:textId="77777777" w:rsidR="00EA7F50" w:rsidRPr="00574CDD" w:rsidRDefault="00EA7F50" w:rsidP="00285AF2">
      <w:pPr>
        <w:jc w:val="both"/>
        <w:rPr>
          <w:rFonts w:ascii="Arial" w:hAnsi="Arial" w:cs="Arial"/>
          <w:sz w:val="24"/>
          <w:szCs w:val="24"/>
        </w:rPr>
      </w:pPr>
    </w:p>
    <w:p w14:paraId="10D93888" w14:textId="77777777" w:rsidR="00285AF2" w:rsidRDefault="00285AF2" w:rsidP="00285AF2">
      <w:pPr>
        <w:jc w:val="center"/>
        <w:rPr>
          <w:rFonts w:ascii="Arial" w:hAnsi="Arial" w:cs="Arial"/>
          <w:sz w:val="24"/>
          <w:szCs w:val="24"/>
        </w:rPr>
      </w:pPr>
    </w:p>
    <w:p w14:paraId="785A6AC8" w14:textId="77777777" w:rsidR="00285AF2" w:rsidRPr="000625E0" w:rsidRDefault="00285AF2" w:rsidP="00285AF2">
      <w:pPr>
        <w:jc w:val="center"/>
        <w:rPr>
          <w:rFonts w:ascii="Arial" w:eastAsia="Dotum" w:hAnsi="Arial" w:cs="Arial"/>
          <w:b/>
          <w:bCs/>
          <w:sz w:val="28"/>
          <w:szCs w:val="28"/>
        </w:rPr>
      </w:pPr>
      <w:r w:rsidRPr="000625E0">
        <w:rPr>
          <w:rFonts w:ascii="Arial" w:eastAsia="Dotum" w:hAnsi="Arial" w:cs="Arial"/>
          <w:b/>
          <w:bCs/>
          <w:sz w:val="28"/>
          <w:szCs w:val="28"/>
        </w:rPr>
        <w:t>TRANSITORIOS</w:t>
      </w:r>
    </w:p>
    <w:p w14:paraId="3FBF6F65" w14:textId="77777777" w:rsidR="00285AF2" w:rsidRDefault="00285AF2" w:rsidP="00285AF2">
      <w:pPr>
        <w:jc w:val="both"/>
        <w:rPr>
          <w:rFonts w:ascii="Arial" w:eastAsia="Dotum" w:hAnsi="Arial" w:cs="Arial"/>
          <w:bCs/>
          <w:sz w:val="28"/>
          <w:szCs w:val="28"/>
        </w:rPr>
      </w:pPr>
    </w:p>
    <w:p w14:paraId="567A0505" w14:textId="77777777" w:rsidR="00F6519E" w:rsidRPr="00F67EBD" w:rsidRDefault="00F6519E" w:rsidP="00285AF2">
      <w:pPr>
        <w:jc w:val="both"/>
        <w:rPr>
          <w:rFonts w:ascii="Arial" w:eastAsia="Dotum" w:hAnsi="Arial" w:cs="Arial"/>
          <w:bCs/>
          <w:sz w:val="28"/>
          <w:szCs w:val="28"/>
        </w:rPr>
      </w:pPr>
    </w:p>
    <w:p w14:paraId="2E214F88" w14:textId="77777777" w:rsidR="00285AF2" w:rsidRDefault="00285AF2" w:rsidP="00285AF2">
      <w:pPr>
        <w:spacing w:line="360" w:lineRule="auto"/>
        <w:jc w:val="both"/>
        <w:rPr>
          <w:rFonts w:ascii="Arial" w:eastAsia="Dotum" w:hAnsi="Arial" w:cs="Arial"/>
          <w:bCs/>
          <w:color w:val="000000" w:themeColor="text1"/>
          <w:sz w:val="28"/>
          <w:szCs w:val="28"/>
        </w:rPr>
      </w:pPr>
      <w:r w:rsidRPr="00F67EBD">
        <w:rPr>
          <w:rFonts w:ascii="Arial" w:eastAsia="Dotum" w:hAnsi="Arial" w:cs="Arial"/>
          <w:bCs/>
          <w:color w:val="000000" w:themeColor="text1"/>
          <w:sz w:val="28"/>
          <w:szCs w:val="28"/>
        </w:rPr>
        <w:t>PRIMERO. El presente decreto entrará en vigor al día siguiente de su publicación en el Diario Oficial del Estado.</w:t>
      </w:r>
    </w:p>
    <w:p w14:paraId="221F7440" w14:textId="77777777" w:rsidR="00F6519E" w:rsidRPr="00F67EBD" w:rsidRDefault="00F6519E" w:rsidP="00285AF2">
      <w:pPr>
        <w:spacing w:line="360" w:lineRule="auto"/>
        <w:jc w:val="both"/>
        <w:rPr>
          <w:rFonts w:ascii="Arial" w:eastAsia="Dotum" w:hAnsi="Arial" w:cs="Arial"/>
          <w:bCs/>
          <w:color w:val="000000" w:themeColor="text1"/>
          <w:sz w:val="28"/>
          <w:szCs w:val="28"/>
        </w:rPr>
      </w:pPr>
    </w:p>
    <w:p w14:paraId="242B66A8" w14:textId="77777777" w:rsidR="00285AF2" w:rsidRDefault="00285AF2" w:rsidP="00285AF2">
      <w:pPr>
        <w:spacing w:line="360" w:lineRule="auto"/>
        <w:rPr>
          <w:rFonts w:ascii="Arial" w:eastAsia="Dotum" w:hAnsi="Arial" w:cs="Arial"/>
          <w:sz w:val="28"/>
          <w:szCs w:val="28"/>
        </w:rPr>
      </w:pPr>
      <w:r w:rsidRPr="00F67EBD">
        <w:rPr>
          <w:rFonts w:ascii="Arial" w:eastAsia="Dotum" w:hAnsi="Arial" w:cs="Arial"/>
          <w:sz w:val="28"/>
          <w:szCs w:val="28"/>
        </w:rPr>
        <w:t xml:space="preserve">SEGUNDO.- Quedan derogados todas las disposiciones que se opongan al contenido del presente decreto. </w:t>
      </w:r>
    </w:p>
    <w:p w14:paraId="2BBB7027" w14:textId="77777777" w:rsidR="00F6519E" w:rsidRDefault="00F6519E" w:rsidP="00285AF2">
      <w:pPr>
        <w:spacing w:line="360" w:lineRule="auto"/>
        <w:rPr>
          <w:rFonts w:ascii="Arial" w:eastAsia="Dotum" w:hAnsi="Arial" w:cs="Arial"/>
          <w:sz w:val="28"/>
          <w:szCs w:val="28"/>
        </w:rPr>
      </w:pPr>
    </w:p>
    <w:p w14:paraId="300E0942" w14:textId="74CAABFE" w:rsidR="00285AF2" w:rsidRPr="0030597F" w:rsidRDefault="00285AF2" w:rsidP="00285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0597F">
        <w:rPr>
          <w:rFonts w:ascii="Arial" w:hAnsi="Arial" w:cs="Arial"/>
          <w:b/>
          <w:sz w:val="24"/>
          <w:szCs w:val="24"/>
        </w:rPr>
        <w:t xml:space="preserve">PROTESTO LO NECESARIO, EN LA SEDE DEL PODER LEGISLATIVO DE LA CIUDAD DE MÉRIDA, YUCATÁN, A LOS </w:t>
      </w:r>
      <w:r w:rsidR="00EA7F50">
        <w:rPr>
          <w:rFonts w:ascii="Arial" w:hAnsi="Arial" w:cs="Arial"/>
          <w:b/>
          <w:sz w:val="24"/>
          <w:szCs w:val="24"/>
        </w:rPr>
        <w:t xml:space="preserve"> VEINTICUATRO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30597F">
        <w:rPr>
          <w:rFonts w:ascii="Arial" w:hAnsi="Arial" w:cs="Arial"/>
          <w:b/>
          <w:sz w:val="24"/>
          <w:szCs w:val="24"/>
        </w:rPr>
        <w:t xml:space="preserve">ÍAS DEL MES DE </w:t>
      </w:r>
      <w:r>
        <w:rPr>
          <w:rFonts w:ascii="Arial" w:hAnsi="Arial" w:cs="Arial"/>
          <w:b/>
          <w:sz w:val="24"/>
          <w:szCs w:val="24"/>
        </w:rPr>
        <w:t xml:space="preserve">AGOSTO </w:t>
      </w:r>
      <w:r w:rsidRPr="0030597F">
        <w:rPr>
          <w:rFonts w:ascii="Arial" w:hAnsi="Arial" w:cs="Arial"/>
          <w:b/>
          <w:sz w:val="24"/>
          <w:szCs w:val="24"/>
        </w:rPr>
        <w:t>DEL AÑO DOS MIL VEINTE.</w:t>
      </w:r>
    </w:p>
    <w:p w14:paraId="2585F4BB" w14:textId="77777777" w:rsidR="00285AF2" w:rsidRPr="0030597F" w:rsidRDefault="00285AF2" w:rsidP="00285A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0A75EA" w14:textId="77777777" w:rsidR="00285AF2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F5A4C86" w14:textId="77777777" w:rsidR="00285AF2" w:rsidRPr="0030597F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0597F">
        <w:rPr>
          <w:rFonts w:ascii="Arial" w:hAnsi="Arial" w:cs="Arial"/>
          <w:sz w:val="24"/>
          <w:szCs w:val="24"/>
        </w:rPr>
        <w:t>ATENTAMENTE</w:t>
      </w:r>
    </w:p>
    <w:p w14:paraId="7636AB8F" w14:textId="77777777" w:rsidR="00285AF2" w:rsidRPr="0030597F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A6088F5" w14:textId="77777777" w:rsidR="00285AF2" w:rsidRPr="0030597F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0597F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</w:t>
      </w:r>
      <w:r w:rsidRPr="0030597F">
        <w:rPr>
          <w:rFonts w:ascii="Arial" w:hAnsi="Arial" w:cs="Arial"/>
          <w:sz w:val="24"/>
          <w:szCs w:val="24"/>
        </w:rPr>
        <w:t>_________________________</w:t>
      </w:r>
    </w:p>
    <w:p w14:paraId="5472EA28" w14:textId="77777777" w:rsidR="00285AF2" w:rsidRPr="0030597F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DIPUTADO. </w:t>
      </w:r>
      <w:r w:rsidRPr="0030597F">
        <w:rPr>
          <w:rFonts w:ascii="Arial" w:hAnsi="Arial" w:cs="Arial"/>
          <w:sz w:val="24"/>
          <w:szCs w:val="24"/>
        </w:rPr>
        <w:t>MIGUEL EDMUNDO CANDILA NOH.</w:t>
      </w:r>
    </w:p>
    <w:p w14:paraId="578DE17D" w14:textId="77777777" w:rsidR="00285AF2" w:rsidRPr="0030597F" w:rsidRDefault="00285AF2" w:rsidP="00285AF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6EB16E" w14:textId="7EE24470" w:rsidR="00FA077E" w:rsidRPr="0030597F" w:rsidRDefault="00285AF2" w:rsidP="00285AF2">
      <w:pPr>
        <w:spacing w:after="0"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DIPUTADO DE LA </w:t>
      </w:r>
      <w:r w:rsidRPr="0030597F">
        <w:rPr>
          <w:rFonts w:ascii="Arial" w:hAnsi="Arial" w:cs="Arial"/>
          <w:b/>
          <w:sz w:val="24"/>
          <w:szCs w:val="24"/>
        </w:rPr>
        <w:t>FRACCIÓN LEGISLATIVA DE</w:t>
      </w:r>
      <w:r>
        <w:rPr>
          <w:rFonts w:ascii="Arial" w:hAnsi="Arial" w:cs="Arial"/>
          <w:b/>
          <w:sz w:val="24"/>
          <w:szCs w:val="24"/>
        </w:rPr>
        <w:t>L PARTIDO</w:t>
      </w:r>
      <w:r w:rsidRPr="0030597F">
        <w:rPr>
          <w:rFonts w:ascii="Arial" w:hAnsi="Arial" w:cs="Arial"/>
          <w:b/>
          <w:sz w:val="24"/>
          <w:szCs w:val="24"/>
        </w:rPr>
        <w:t xml:space="preserve"> MORENA </w:t>
      </w:r>
      <w:r>
        <w:rPr>
          <w:rFonts w:ascii="Arial" w:hAnsi="Arial" w:cs="Arial"/>
          <w:b/>
          <w:sz w:val="24"/>
          <w:szCs w:val="24"/>
        </w:rPr>
        <w:t xml:space="preserve">EN LA </w:t>
      </w:r>
      <w:r w:rsidRPr="0030597F">
        <w:rPr>
          <w:rFonts w:ascii="Arial" w:hAnsi="Arial" w:cs="Arial"/>
          <w:b/>
          <w:sz w:val="24"/>
          <w:szCs w:val="24"/>
        </w:rPr>
        <w:t xml:space="preserve">SEXAGESIMA SEGUNDA </w:t>
      </w:r>
      <w:r w:rsidRPr="0030597F">
        <w:rPr>
          <w:rFonts w:ascii="Arial" w:hAnsi="Arial" w:cs="Arial"/>
          <w:b/>
          <w:caps/>
          <w:sz w:val="24"/>
          <w:szCs w:val="24"/>
        </w:rPr>
        <w:t>legislatura del hONORABLE congreso del estado de yucatán</w:t>
      </w:r>
      <w:r>
        <w:rPr>
          <w:rFonts w:ascii="Arial" w:hAnsi="Arial" w:cs="Arial"/>
          <w:b/>
          <w:caps/>
          <w:sz w:val="24"/>
          <w:szCs w:val="24"/>
        </w:rPr>
        <w:t>.</w:t>
      </w:r>
      <w:r w:rsidRPr="0030597F">
        <w:rPr>
          <w:rFonts w:ascii="Arial" w:hAnsi="Arial" w:cs="Arial"/>
          <w:b/>
          <w:caps/>
          <w:sz w:val="24"/>
          <w:szCs w:val="24"/>
        </w:rPr>
        <w:t xml:space="preserve"> </w:t>
      </w:r>
    </w:p>
    <w:sectPr w:rsidR="00FA077E" w:rsidRPr="0030597F" w:rsidSect="00D15A84">
      <w:headerReference w:type="default" r:id="rId8"/>
      <w:footerReference w:type="default" r:id="rId9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A1F37" w14:textId="77777777" w:rsidR="00505825" w:rsidRDefault="00505825" w:rsidP="00FA077E">
      <w:pPr>
        <w:spacing w:after="0" w:line="240" w:lineRule="auto"/>
      </w:pPr>
      <w:r>
        <w:separator/>
      </w:r>
    </w:p>
  </w:endnote>
  <w:endnote w:type="continuationSeparator" w:id="0">
    <w:p w14:paraId="1DC79B85" w14:textId="77777777" w:rsidR="00505825" w:rsidRDefault="00505825" w:rsidP="00F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03568"/>
      <w:docPartObj>
        <w:docPartGallery w:val="Page Numbers (Bottom of Page)"/>
        <w:docPartUnique/>
      </w:docPartObj>
    </w:sdtPr>
    <w:sdtEndPr/>
    <w:sdtContent>
      <w:p w14:paraId="461E383B" w14:textId="77777777" w:rsidR="005A0061" w:rsidRDefault="005A00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587" w:rsidRPr="006A5587">
          <w:rPr>
            <w:noProof/>
            <w:lang w:val="es-ES"/>
          </w:rPr>
          <w:t>9</w:t>
        </w:r>
        <w:r>
          <w:fldChar w:fldCharType="end"/>
        </w:r>
      </w:p>
    </w:sdtContent>
  </w:sdt>
  <w:p w14:paraId="10601989" w14:textId="77777777" w:rsidR="005A0061" w:rsidRDefault="005A00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807FB" w14:textId="77777777" w:rsidR="00505825" w:rsidRDefault="00505825" w:rsidP="00FA077E">
      <w:pPr>
        <w:spacing w:after="0" w:line="240" w:lineRule="auto"/>
      </w:pPr>
      <w:r>
        <w:separator/>
      </w:r>
    </w:p>
  </w:footnote>
  <w:footnote w:type="continuationSeparator" w:id="0">
    <w:p w14:paraId="7B2CC1AF" w14:textId="77777777" w:rsidR="00505825" w:rsidRDefault="00505825" w:rsidP="00FA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234D" w14:textId="3AE9A416" w:rsidR="00D15A84" w:rsidRDefault="00D15A84">
    <w:pPr>
      <w:pStyle w:val="Encabezado"/>
    </w:pPr>
    <w:r>
      <w:rPr>
        <w:noProof/>
        <w:lang w:eastAsia="es-MX"/>
      </w:rPr>
      <w:drawing>
        <wp:inline distT="0" distB="0" distL="0" distR="0" wp14:anchorId="3048C1B3" wp14:editId="723BC478">
          <wp:extent cx="2857500" cy="762000"/>
          <wp:effectExtent l="0" t="0" r="0" b="0"/>
          <wp:docPr id="7" name="Imagen 7" descr="MORENA, La esperanza de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ENA, La esperanza de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13C68"/>
    <w:multiLevelType w:val="hybridMultilevel"/>
    <w:tmpl w:val="9CA263D8"/>
    <w:lvl w:ilvl="0" w:tplc="B448A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0E0"/>
    <w:multiLevelType w:val="hybridMultilevel"/>
    <w:tmpl w:val="47DC0E8E"/>
    <w:lvl w:ilvl="0" w:tplc="B18E1A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23659"/>
    <w:multiLevelType w:val="hybridMultilevel"/>
    <w:tmpl w:val="E5F68FFC"/>
    <w:lvl w:ilvl="0" w:tplc="88780E7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219197A"/>
    <w:multiLevelType w:val="hybridMultilevel"/>
    <w:tmpl w:val="BA8C3A5C"/>
    <w:lvl w:ilvl="0" w:tplc="54DAAB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1164"/>
    <w:multiLevelType w:val="hybridMultilevel"/>
    <w:tmpl w:val="4646645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D66BC"/>
    <w:multiLevelType w:val="multilevel"/>
    <w:tmpl w:val="F34EBB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F655C"/>
    <w:multiLevelType w:val="hybridMultilevel"/>
    <w:tmpl w:val="66DA2566"/>
    <w:lvl w:ilvl="0" w:tplc="36F859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D0D3F"/>
    <w:multiLevelType w:val="hybridMultilevel"/>
    <w:tmpl w:val="A9AA7996"/>
    <w:lvl w:ilvl="0" w:tplc="5A7E05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95211"/>
    <w:multiLevelType w:val="hybridMultilevel"/>
    <w:tmpl w:val="323A2C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52C37"/>
    <w:multiLevelType w:val="hybridMultilevel"/>
    <w:tmpl w:val="3DC2C598"/>
    <w:lvl w:ilvl="0" w:tplc="F6EEB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40073"/>
    <w:multiLevelType w:val="hybridMultilevel"/>
    <w:tmpl w:val="EF2ABAF8"/>
    <w:lvl w:ilvl="0" w:tplc="46DE2AC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F0232"/>
    <w:multiLevelType w:val="hybridMultilevel"/>
    <w:tmpl w:val="EF2ABAF8"/>
    <w:lvl w:ilvl="0" w:tplc="46DE2AC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C3367"/>
    <w:multiLevelType w:val="hybridMultilevel"/>
    <w:tmpl w:val="70AA8F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BD4"/>
    <w:rsid w:val="000006CF"/>
    <w:rsid w:val="00002E9C"/>
    <w:rsid w:val="00003A36"/>
    <w:rsid w:val="00005307"/>
    <w:rsid w:val="000056DC"/>
    <w:rsid w:val="00024BC1"/>
    <w:rsid w:val="00034A79"/>
    <w:rsid w:val="00037E78"/>
    <w:rsid w:val="000423D6"/>
    <w:rsid w:val="00042813"/>
    <w:rsid w:val="0004292C"/>
    <w:rsid w:val="00045878"/>
    <w:rsid w:val="00045E46"/>
    <w:rsid w:val="00047174"/>
    <w:rsid w:val="000553E8"/>
    <w:rsid w:val="00063732"/>
    <w:rsid w:val="00072BAC"/>
    <w:rsid w:val="00077BB8"/>
    <w:rsid w:val="00084A3A"/>
    <w:rsid w:val="0009141B"/>
    <w:rsid w:val="00096CC4"/>
    <w:rsid w:val="00097423"/>
    <w:rsid w:val="000A5076"/>
    <w:rsid w:val="000A56C9"/>
    <w:rsid w:val="000A6503"/>
    <w:rsid w:val="000B1DF8"/>
    <w:rsid w:val="000B75A3"/>
    <w:rsid w:val="000C0972"/>
    <w:rsid w:val="000C0C8B"/>
    <w:rsid w:val="000C0C95"/>
    <w:rsid w:val="000C6D78"/>
    <w:rsid w:val="000E3A21"/>
    <w:rsid w:val="000E60A9"/>
    <w:rsid w:val="000F6614"/>
    <w:rsid w:val="000F66ED"/>
    <w:rsid w:val="000F7C31"/>
    <w:rsid w:val="000F7E03"/>
    <w:rsid w:val="0010151E"/>
    <w:rsid w:val="001076C7"/>
    <w:rsid w:val="00114A7C"/>
    <w:rsid w:val="0011621C"/>
    <w:rsid w:val="001173A6"/>
    <w:rsid w:val="001216C7"/>
    <w:rsid w:val="00126F0D"/>
    <w:rsid w:val="00127E56"/>
    <w:rsid w:val="001315DB"/>
    <w:rsid w:val="00132F3A"/>
    <w:rsid w:val="00141457"/>
    <w:rsid w:val="00142510"/>
    <w:rsid w:val="00144708"/>
    <w:rsid w:val="00146E23"/>
    <w:rsid w:val="001508CF"/>
    <w:rsid w:val="0015267A"/>
    <w:rsid w:val="00153F89"/>
    <w:rsid w:val="001570D7"/>
    <w:rsid w:val="00157968"/>
    <w:rsid w:val="0016377B"/>
    <w:rsid w:val="00163A52"/>
    <w:rsid w:val="00167E8B"/>
    <w:rsid w:val="0018476A"/>
    <w:rsid w:val="00184CA6"/>
    <w:rsid w:val="00187C3C"/>
    <w:rsid w:val="00190893"/>
    <w:rsid w:val="00191662"/>
    <w:rsid w:val="001950EE"/>
    <w:rsid w:val="001969B3"/>
    <w:rsid w:val="001A2206"/>
    <w:rsid w:val="001A6BC2"/>
    <w:rsid w:val="001A7C2C"/>
    <w:rsid w:val="001B688F"/>
    <w:rsid w:val="001C78BA"/>
    <w:rsid w:val="001D0693"/>
    <w:rsid w:val="001D2FDD"/>
    <w:rsid w:val="001E2DAB"/>
    <w:rsid w:val="001E3544"/>
    <w:rsid w:val="0020284E"/>
    <w:rsid w:val="00206BC5"/>
    <w:rsid w:val="002070D1"/>
    <w:rsid w:val="0021271F"/>
    <w:rsid w:val="00212E1C"/>
    <w:rsid w:val="00214F92"/>
    <w:rsid w:val="00220342"/>
    <w:rsid w:val="00222249"/>
    <w:rsid w:val="002230A9"/>
    <w:rsid w:val="00223576"/>
    <w:rsid w:val="0022478C"/>
    <w:rsid w:val="00231AB3"/>
    <w:rsid w:val="002338F8"/>
    <w:rsid w:val="0024135C"/>
    <w:rsid w:val="00246263"/>
    <w:rsid w:val="0026003D"/>
    <w:rsid w:val="00266AFF"/>
    <w:rsid w:val="002676B5"/>
    <w:rsid w:val="00267D0C"/>
    <w:rsid w:val="00273C97"/>
    <w:rsid w:val="002756A8"/>
    <w:rsid w:val="00276FEF"/>
    <w:rsid w:val="00277CD1"/>
    <w:rsid w:val="0028054D"/>
    <w:rsid w:val="002846FA"/>
    <w:rsid w:val="00285094"/>
    <w:rsid w:val="00285AF2"/>
    <w:rsid w:val="00285B3E"/>
    <w:rsid w:val="002869CA"/>
    <w:rsid w:val="002929EB"/>
    <w:rsid w:val="00292EE8"/>
    <w:rsid w:val="0029492D"/>
    <w:rsid w:val="0029776B"/>
    <w:rsid w:val="002A2998"/>
    <w:rsid w:val="002B40A4"/>
    <w:rsid w:val="002B6610"/>
    <w:rsid w:val="002B7CCF"/>
    <w:rsid w:val="002C2079"/>
    <w:rsid w:val="002C712F"/>
    <w:rsid w:val="002D36A0"/>
    <w:rsid w:val="002D456D"/>
    <w:rsid w:val="002D730C"/>
    <w:rsid w:val="002E221C"/>
    <w:rsid w:val="002E2587"/>
    <w:rsid w:val="002F141A"/>
    <w:rsid w:val="002F286F"/>
    <w:rsid w:val="002F3EFA"/>
    <w:rsid w:val="002F4919"/>
    <w:rsid w:val="002F4CE5"/>
    <w:rsid w:val="002F7028"/>
    <w:rsid w:val="00303AED"/>
    <w:rsid w:val="00304783"/>
    <w:rsid w:val="0030597F"/>
    <w:rsid w:val="00305E3C"/>
    <w:rsid w:val="00306330"/>
    <w:rsid w:val="00312B14"/>
    <w:rsid w:val="00313A6E"/>
    <w:rsid w:val="0032420B"/>
    <w:rsid w:val="00327818"/>
    <w:rsid w:val="00327861"/>
    <w:rsid w:val="00335003"/>
    <w:rsid w:val="003450B8"/>
    <w:rsid w:val="00347069"/>
    <w:rsid w:val="00352B8F"/>
    <w:rsid w:val="003544F4"/>
    <w:rsid w:val="00370F92"/>
    <w:rsid w:val="00373439"/>
    <w:rsid w:val="00374452"/>
    <w:rsid w:val="00374F45"/>
    <w:rsid w:val="00376778"/>
    <w:rsid w:val="00383F6D"/>
    <w:rsid w:val="003873FD"/>
    <w:rsid w:val="00392F41"/>
    <w:rsid w:val="00394060"/>
    <w:rsid w:val="00394145"/>
    <w:rsid w:val="003B23BA"/>
    <w:rsid w:val="003B660B"/>
    <w:rsid w:val="003B78EB"/>
    <w:rsid w:val="003C58D5"/>
    <w:rsid w:val="003D05C3"/>
    <w:rsid w:val="003D15EF"/>
    <w:rsid w:val="003E0D5B"/>
    <w:rsid w:val="003E0DCB"/>
    <w:rsid w:val="003E27AB"/>
    <w:rsid w:val="003E3C75"/>
    <w:rsid w:val="003E6A97"/>
    <w:rsid w:val="003F52B2"/>
    <w:rsid w:val="004037D7"/>
    <w:rsid w:val="00403FD3"/>
    <w:rsid w:val="004145EC"/>
    <w:rsid w:val="00420856"/>
    <w:rsid w:val="0042577F"/>
    <w:rsid w:val="00426DA9"/>
    <w:rsid w:val="00433356"/>
    <w:rsid w:val="0043704A"/>
    <w:rsid w:val="0044268C"/>
    <w:rsid w:val="00444537"/>
    <w:rsid w:val="004506D6"/>
    <w:rsid w:val="00452610"/>
    <w:rsid w:val="00454F8F"/>
    <w:rsid w:val="00455143"/>
    <w:rsid w:val="00455B4F"/>
    <w:rsid w:val="00456223"/>
    <w:rsid w:val="00460491"/>
    <w:rsid w:val="004626B4"/>
    <w:rsid w:val="0046335A"/>
    <w:rsid w:val="00464C54"/>
    <w:rsid w:val="00466D28"/>
    <w:rsid w:val="00467914"/>
    <w:rsid w:val="00472E05"/>
    <w:rsid w:val="00481F81"/>
    <w:rsid w:val="0048237F"/>
    <w:rsid w:val="00483C5F"/>
    <w:rsid w:val="004840FB"/>
    <w:rsid w:val="00484AA6"/>
    <w:rsid w:val="0049059A"/>
    <w:rsid w:val="0049161D"/>
    <w:rsid w:val="00491A57"/>
    <w:rsid w:val="004A55C1"/>
    <w:rsid w:val="004B0A3F"/>
    <w:rsid w:val="004B6082"/>
    <w:rsid w:val="004B6477"/>
    <w:rsid w:val="004B649F"/>
    <w:rsid w:val="004B6BC3"/>
    <w:rsid w:val="004C04D8"/>
    <w:rsid w:val="004C298E"/>
    <w:rsid w:val="004C2D24"/>
    <w:rsid w:val="004D27AA"/>
    <w:rsid w:val="004D4B27"/>
    <w:rsid w:val="004D4E87"/>
    <w:rsid w:val="004E4E63"/>
    <w:rsid w:val="004E79D2"/>
    <w:rsid w:val="004F34F7"/>
    <w:rsid w:val="004F68DA"/>
    <w:rsid w:val="00505825"/>
    <w:rsid w:val="0051331C"/>
    <w:rsid w:val="00514789"/>
    <w:rsid w:val="005227E5"/>
    <w:rsid w:val="00525153"/>
    <w:rsid w:val="00527AF8"/>
    <w:rsid w:val="005432D0"/>
    <w:rsid w:val="00544D24"/>
    <w:rsid w:val="00546635"/>
    <w:rsid w:val="00561542"/>
    <w:rsid w:val="00563992"/>
    <w:rsid w:val="00566935"/>
    <w:rsid w:val="00571D12"/>
    <w:rsid w:val="0057338B"/>
    <w:rsid w:val="00580A89"/>
    <w:rsid w:val="005810ED"/>
    <w:rsid w:val="0059092B"/>
    <w:rsid w:val="00590D2E"/>
    <w:rsid w:val="005910C2"/>
    <w:rsid w:val="00594DCD"/>
    <w:rsid w:val="005A0061"/>
    <w:rsid w:val="005A03E7"/>
    <w:rsid w:val="005A068F"/>
    <w:rsid w:val="005A0776"/>
    <w:rsid w:val="005A15B8"/>
    <w:rsid w:val="005A423E"/>
    <w:rsid w:val="005A70C0"/>
    <w:rsid w:val="005B01BC"/>
    <w:rsid w:val="005B3E56"/>
    <w:rsid w:val="005B4727"/>
    <w:rsid w:val="005B782E"/>
    <w:rsid w:val="005B7AD5"/>
    <w:rsid w:val="005C2A05"/>
    <w:rsid w:val="005C42B9"/>
    <w:rsid w:val="005C5AD3"/>
    <w:rsid w:val="005C7206"/>
    <w:rsid w:val="005D04BE"/>
    <w:rsid w:val="005D5442"/>
    <w:rsid w:val="005E2757"/>
    <w:rsid w:val="005E2E73"/>
    <w:rsid w:val="005E32C3"/>
    <w:rsid w:val="005E4A50"/>
    <w:rsid w:val="005E6BD4"/>
    <w:rsid w:val="005F0B31"/>
    <w:rsid w:val="005F19A5"/>
    <w:rsid w:val="005F404E"/>
    <w:rsid w:val="005F72DA"/>
    <w:rsid w:val="00601D91"/>
    <w:rsid w:val="006065F2"/>
    <w:rsid w:val="00606841"/>
    <w:rsid w:val="00610535"/>
    <w:rsid w:val="00612980"/>
    <w:rsid w:val="006216E3"/>
    <w:rsid w:val="0064448F"/>
    <w:rsid w:val="00646F41"/>
    <w:rsid w:val="0065101C"/>
    <w:rsid w:val="00654D1F"/>
    <w:rsid w:val="006551FC"/>
    <w:rsid w:val="006575A0"/>
    <w:rsid w:val="00661BAD"/>
    <w:rsid w:val="00662427"/>
    <w:rsid w:val="00667B81"/>
    <w:rsid w:val="0067790B"/>
    <w:rsid w:val="006832D6"/>
    <w:rsid w:val="00687305"/>
    <w:rsid w:val="00687784"/>
    <w:rsid w:val="006935EA"/>
    <w:rsid w:val="006A1D5F"/>
    <w:rsid w:val="006A5587"/>
    <w:rsid w:val="006A5E88"/>
    <w:rsid w:val="006B22F0"/>
    <w:rsid w:val="006C3361"/>
    <w:rsid w:val="006C5C34"/>
    <w:rsid w:val="006D007E"/>
    <w:rsid w:val="006E174A"/>
    <w:rsid w:val="006E7E8E"/>
    <w:rsid w:val="006F1DFB"/>
    <w:rsid w:val="006F4367"/>
    <w:rsid w:val="006F57B6"/>
    <w:rsid w:val="00700835"/>
    <w:rsid w:val="00703EEE"/>
    <w:rsid w:val="0071396F"/>
    <w:rsid w:val="00716B83"/>
    <w:rsid w:val="0071730D"/>
    <w:rsid w:val="007247EC"/>
    <w:rsid w:val="007255C6"/>
    <w:rsid w:val="00732CFD"/>
    <w:rsid w:val="00733DCF"/>
    <w:rsid w:val="007345CF"/>
    <w:rsid w:val="00736690"/>
    <w:rsid w:val="007403B5"/>
    <w:rsid w:val="007411F1"/>
    <w:rsid w:val="007421E6"/>
    <w:rsid w:val="007426FE"/>
    <w:rsid w:val="00747268"/>
    <w:rsid w:val="007517CC"/>
    <w:rsid w:val="0075479A"/>
    <w:rsid w:val="0075645C"/>
    <w:rsid w:val="007666C2"/>
    <w:rsid w:val="0077033C"/>
    <w:rsid w:val="00777686"/>
    <w:rsid w:val="0078180D"/>
    <w:rsid w:val="007858B5"/>
    <w:rsid w:val="007A5AB4"/>
    <w:rsid w:val="007B09D5"/>
    <w:rsid w:val="007C1940"/>
    <w:rsid w:val="007C2C21"/>
    <w:rsid w:val="007C5CBD"/>
    <w:rsid w:val="007C64CE"/>
    <w:rsid w:val="007D16E2"/>
    <w:rsid w:val="007D278E"/>
    <w:rsid w:val="007D5DBE"/>
    <w:rsid w:val="007D7E44"/>
    <w:rsid w:val="007D7F87"/>
    <w:rsid w:val="007E04A7"/>
    <w:rsid w:val="007E1371"/>
    <w:rsid w:val="007E1611"/>
    <w:rsid w:val="007E38EB"/>
    <w:rsid w:val="007E4FA9"/>
    <w:rsid w:val="007E538B"/>
    <w:rsid w:val="007F25B4"/>
    <w:rsid w:val="007F3FD8"/>
    <w:rsid w:val="007F45C0"/>
    <w:rsid w:val="007F58B6"/>
    <w:rsid w:val="007F5B22"/>
    <w:rsid w:val="007F6D6B"/>
    <w:rsid w:val="007F6FE1"/>
    <w:rsid w:val="008027AC"/>
    <w:rsid w:val="00811578"/>
    <w:rsid w:val="0082271D"/>
    <w:rsid w:val="00826BE2"/>
    <w:rsid w:val="008351E8"/>
    <w:rsid w:val="00835262"/>
    <w:rsid w:val="008365DF"/>
    <w:rsid w:val="00836736"/>
    <w:rsid w:val="00840CFB"/>
    <w:rsid w:val="0084302A"/>
    <w:rsid w:val="00850C4C"/>
    <w:rsid w:val="00852862"/>
    <w:rsid w:val="00853286"/>
    <w:rsid w:val="00861019"/>
    <w:rsid w:val="0086265A"/>
    <w:rsid w:val="0086402A"/>
    <w:rsid w:val="00866827"/>
    <w:rsid w:val="00866FD7"/>
    <w:rsid w:val="008679D2"/>
    <w:rsid w:val="008710BF"/>
    <w:rsid w:val="00873924"/>
    <w:rsid w:val="00880936"/>
    <w:rsid w:val="00881CBF"/>
    <w:rsid w:val="00882A4D"/>
    <w:rsid w:val="00883037"/>
    <w:rsid w:val="008914D0"/>
    <w:rsid w:val="00893843"/>
    <w:rsid w:val="008A5C34"/>
    <w:rsid w:val="008B0016"/>
    <w:rsid w:val="008B630D"/>
    <w:rsid w:val="008C4E81"/>
    <w:rsid w:val="008C7B98"/>
    <w:rsid w:val="008D4A04"/>
    <w:rsid w:val="008D51AC"/>
    <w:rsid w:val="008D56E4"/>
    <w:rsid w:val="008E0864"/>
    <w:rsid w:val="008E19DA"/>
    <w:rsid w:val="008E2C8E"/>
    <w:rsid w:val="008E4F80"/>
    <w:rsid w:val="008E5FE2"/>
    <w:rsid w:val="008F22E4"/>
    <w:rsid w:val="008F395A"/>
    <w:rsid w:val="008F3E61"/>
    <w:rsid w:val="00900994"/>
    <w:rsid w:val="009026F8"/>
    <w:rsid w:val="00905DB6"/>
    <w:rsid w:val="00912480"/>
    <w:rsid w:val="009213CD"/>
    <w:rsid w:val="009222FE"/>
    <w:rsid w:val="0092484E"/>
    <w:rsid w:val="00926B45"/>
    <w:rsid w:val="00932B18"/>
    <w:rsid w:val="00934BBC"/>
    <w:rsid w:val="00945582"/>
    <w:rsid w:val="00945847"/>
    <w:rsid w:val="00947821"/>
    <w:rsid w:val="00950925"/>
    <w:rsid w:val="0095135D"/>
    <w:rsid w:val="009529D7"/>
    <w:rsid w:val="0096049F"/>
    <w:rsid w:val="00960671"/>
    <w:rsid w:val="00967833"/>
    <w:rsid w:val="0098305D"/>
    <w:rsid w:val="00984EE1"/>
    <w:rsid w:val="00994D48"/>
    <w:rsid w:val="00995BF0"/>
    <w:rsid w:val="00997056"/>
    <w:rsid w:val="009972FA"/>
    <w:rsid w:val="009A76BF"/>
    <w:rsid w:val="009B0CC2"/>
    <w:rsid w:val="009B1A64"/>
    <w:rsid w:val="009B59F8"/>
    <w:rsid w:val="009C70E1"/>
    <w:rsid w:val="009D15AA"/>
    <w:rsid w:val="009D4D11"/>
    <w:rsid w:val="009D7B42"/>
    <w:rsid w:val="009E09E0"/>
    <w:rsid w:val="009E5897"/>
    <w:rsid w:val="009E7557"/>
    <w:rsid w:val="009F1F64"/>
    <w:rsid w:val="00A00B02"/>
    <w:rsid w:val="00A025C5"/>
    <w:rsid w:val="00A02DB4"/>
    <w:rsid w:val="00A03C1E"/>
    <w:rsid w:val="00A040AE"/>
    <w:rsid w:val="00A04E91"/>
    <w:rsid w:val="00A1358C"/>
    <w:rsid w:val="00A15FE8"/>
    <w:rsid w:val="00A20BB8"/>
    <w:rsid w:val="00A21A20"/>
    <w:rsid w:val="00A22508"/>
    <w:rsid w:val="00A22770"/>
    <w:rsid w:val="00A23390"/>
    <w:rsid w:val="00A2581B"/>
    <w:rsid w:val="00A32BDE"/>
    <w:rsid w:val="00A373E6"/>
    <w:rsid w:val="00A44C51"/>
    <w:rsid w:val="00A50871"/>
    <w:rsid w:val="00A51296"/>
    <w:rsid w:val="00A5336F"/>
    <w:rsid w:val="00A53769"/>
    <w:rsid w:val="00A53E6E"/>
    <w:rsid w:val="00A54D2C"/>
    <w:rsid w:val="00A6366D"/>
    <w:rsid w:val="00A667C3"/>
    <w:rsid w:val="00A67FD5"/>
    <w:rsid w:val="00A71D0D"/>
    <w:rsid w:val="00A71FC0"/>
    <w:rsid w:val="00A77152"/>
    <w:rsid w:val="00A77CB5"/>
    <w:rsid w:val="00A8350D"/>
    <w:rsid w:val="00A85255"/>
    <w:rsid w:val="00A854B7"/>
    <w:rsid w:val="00A95B13"/>
    <w:rsid w:val="00A96978"/>
    <w:rsid w:val="00AA0D08"/>
    <w:rsid w:val="00AA2463"/>
    <w:rsid w:val="00AA788B"/>
    <w:rsid w:val="00AB463C"/>
    <w:rsid w:val="00AB4E91"/>
    <w:rsid w:val="00AC32D2"/>
    <w:rsid w:val="00AC5B6C"/>
    <w:rsid w:val="00AD311B"/>
    <w:rsid w:val="00AE3FC2"/>
    <w:rsid w:val="00AE5782"/>
    <w:rsid w:val="00AF35E8"/>
    <w:rsid w:val="00B000B6"/>
    <w:rsid w:val="00B05ADA"/>
    <w:rsid w:val="00B10AA7"/>
    <w:rsid w:val="00B134FD"/>
    <w:rsid w:val="00B1387A"/>
    <w:rsid w:val="00B1744B"/>
    <w:rsid w:val="00B210D3"/>
    <w:rsid w:val="00B24ADE"/>
    <w:rsid w:val="00B37039"/>
    <w:rsid w:val="00B40261"/>
    <w:rsid w:val="00B431C9"/>
    <w:rsid w:val="00B44D57"/>
    <w:rsid w:val="00B46249"/>
    <w:rsid w:val="00B537B8"/>
    <w:rsid w:val="00B6265E"/>
    <w:rsid w:val="00B641A1"/>
    <w:rsid w:val="00B65042"/>
    <w:rsid w:val="00B66A9A"/>
    <w:rsid w:val="00B709A8"/>
    <w:rsid w:val="00B70FA6"/>
    <w:rsid w:val="00B778BC"/>
    <w:rsid w:val="00B812BB"/>
    <w:rsid w:val="00B87537"/>
    <w:rsid w:val="00B930A7"/>
    <w:rsid w:val="00B94D88"/>
    <w:rsid w:val="00BA04E8"/>
    <w:rsid w:val="00BA3199"/>
    <w:rsid w:val="00BA42E0"/>
    <w:rsid w:val="00BA5727"/>
    <w:rsid w:val="00BA6855"/>
    <w:rsid w:val="00BB2327"/>
    <w:rsid w:val="00BB261B"/>
    <w:rsid w:val="00BB3050"/>
    <w:rsid w:val="00BC263D"/>
    <w:rsid w:val="00BC354A"/>
    <w:rsid w:val="00BC5A7D"/>
    <w:rsid w:val="00BC5EF2"/>
    <w:rsid w:val="00BC79D5"/>
    <w:rsid w:val="00BC7BA2"/>
    <w:rsid w:val="00BD1196"/>
    <w:rsid w:val="00BD727C"/>
    <w:rsid w:val="00BE4EB8"/>
    <w:rsid w:val="00BF500E"/>
    <w:rsid w:val="00C01976"/>
    <w:rsid w:val="00C11701"/>
    <w:rsid w:val="00C12A3A"/>
    <w:rsid w:val="00C13B58"/>
    <w:rsid w:val="00C17E8C"/>
    <w:rsid w:val="00C21108"/>
    <w:rsid w:val="00C21609"/>
    <w:rsid w:val="00C25EA9"/>
    <w:rsid w:val="00C2614D"/>
    <w:rsid w:val="00C27088"/>
    <w:rsid w:val="00C30455"/>
    <w:rsid w:val="00C32AF5"/>
    <w:rsid w:val="00C443A0"/>
    <w:rsid w:val="00C45C60"/>
    <w:rsid w:val="00C45F99"/>
    <w:rsid w:val="00C47530"/>
    <w:rsid w:val="00C50B31"/>
    <w:rsid w:val="00C51CD1"/>
    <w:rsid w:val="00C557FE"/>
    <w:rsid w:val="00C611A8"/>
    <w:rsid w:val="00C6187B"/>
    <w:rsid w:val="00C62763"/>
    <w:rsid w:val="00C64F20"/>
    <w:rsid w:val="00C76F38"/>
    <w:rsid w:val="00C77044"/>
    <w:rsid w:val="00C80110"/>
    <w:rsid w:val="00C82E8C"/>
    <w:rsid w:val="00C840EF"/>
    <w:rsid w:val="00C85260"/>
    <w:rsid w:val="00C976C6"/>
    <w:rsid w:val="00C97732"/>
    <w:rsid w:val="00CB2DFD"/>
    <w:rsid w:val="00CB4B93"/>
    <w:rsid w:val="00CB5F2D"/>
    <w:rsid w:val="00CC0B32"/>
    <w:rsid w:val="00CD23F4"/>
    <w:rsid w:val="00CE4179"/>
    <w:rsid w:val="00CF29D6"/>
    <w:rsid w:val="00CF36FA"/>
    <w:rsid w:val="00CF6812"/>
    <w:rsid w:val="00CF7E12"/>
    <w:rsid w:val="00D023D7"/>
    <w:rsid w:val="00D03238"/>
    <w:rsid w:val="00D03A3A"/>
    <w:rsid w:val="00D1234D"/>
    <w:rsid w:val="00D12700"/>
    <w:rsid w:val="00D15A84"/>
    <w:rsid w:val="00D17C2C"/>
    <w:rsid w:val="00D26E48"/>
    <w:rsid w:val="00D27AB8"/>
    <w:rsid w:val="00D3372A"/>
    <w:rsid w:val="00D33D16"/>
    <w:rsid w:val="00D37AF8"/>
    <w:rsid w:val="00D37F36"/>
    <w:rsid w:val="00D46ECD"/>
    <w:rsid w:val="00D62892"/>
    <w:rsid w:val="00D655FB"/>
    <w:rsid w:val="00D65D82"/>
    <w:rsid w:val="00D66191"/>
    <w:rsid w:val="00D709A4"/>
    <w:rsid w:val="00D71F11"/>
    <w:rsid w:val="00D73D99"/>
    <w:rsid w:val="00D74FC6"/>
    <w:rsid w:val="00D84BBB"/>
    <w:rsid w:val="00D870DD"/>
    <w:rsid w:val="00D9128D"/>
    <w:rsid w:val="00D96BC9"/>
    <w:rsid w:val="00DA5220"/>
    <w:rsid w:val="00DB1B7D"/>
    <w:rsid w:val="00DB62BC"/>
    <w:rsid w:val="00DC2349"/>
    <w:rsid w:val="00DC50B7"/>
    <w:rsid w:val="00DC6E71"/>
    <w:rsid w:val="00DD175D"/>
    <w:rsid w:val="00DD3928"/>
    <w:rsid w:val="00DD4A4E"/>
    <w:rsid w:val="00DD6CEF"/>
    <w:rsid w:val="00DE0F0C"/>
    <w:rsid w:val="00DE7FB5"/>
    <w:rsid w:val="00DF3FE4"/>
    <w:rsid w:val="00E038AD"/>
    <w:rsid w:val="00E119D9"/>
    <w:rsid w:val="00E15B04"/>
    <w:rsid w:val="00E203FB"/>
    <w:rsid w:val="00E2436C"/>
    <w:rsid w:val="00E31EC4"/>
    <w:rsid w:val="00E333E5"/>
    <w:rsid w:val="00E500E3"/>
    <w:rsid w:val="00E532E9"/>
    <w:rsid w:val="00E53B86"/>
    <w:rsid w:val="00E62A52"/>
    <w:rsid w:val="00E756D0"/>
    <w:rsid w:val="00E82D0D"/>
    <w:rsid w:val="00E907D4"/>
    <w:rsid w:val="00EA2D8B"/>
    <w:rsid w:val="00EA7F50"/>
    <w:rsid w:val="00EA7FA5"/>
    <w:rsid w:val="00EB3416"/>
    <w:rsid w:val="00EB39CC"/>
    <w:rsid w:val="00EB6B4D"/>
    <w:rsid w:val="00EC0C05"/>
    <w:rsid w:val="00EC0D86"/>
    <w:rsid w:val="00EC5BC5"/>
    <w:rsid w:val="00EC78A1"/>
    <w:rsid w:val="00ED18A3"/>
    <w:rsid w:val="00EE0645"/>
    <w:rsid w:val="00EE147F"/>
    <w:rsid w:val="00EE4AF1"/>
    <w:rsid w:val="00EE7C69"/>
    <w:rsid w:val="00EF0968"/>
    <w:rsid w:val="00EF1475"/>
    <w:rsid w:val="00EF25A1"/>
    <w:rsid w:val="00EF25FD"/>
    <w:rsid w:val="00EF4D0A"/>
    <w:rsid w:val="00EF7300"/>
    <w:rsid w:val="00F00B82"/>
    <w:rsid w:val="00F00BA7"/>
    <w:rsid w:val="00F02AD6"/>
    <w:rsid w:val="00F049B6"/>
    <w:rsid w:val="00F118FA"/>
    <w:rsid w:val="00F12294"/>
    <w:rsid w:val="00F173DA"/>
    <w:rsid w:val="00F173DE"/>
    <w:rsid w:val="00F22B7B"/>
    <w:rsid w:val="00F2632B"/>
    <w:rsid w:val="00F340D8"/>
    <w:rsid w:val="00F409BC"/>
    <w:rsid w:val="00F4420A"/>
    <w:rsid w:val="00F46C96"/>
    <w:rsid w:val="00F5039C"/>
    <w:rsid w:val="00F50CF5"/>
    <w:rsid w:val="00F53F4B"/>
    <w:rsid w:val="00F549A4"/>
    <w:rsid w:val="00F5754B"/>
    <w:rsid w:val="00F5760E"/>
    <w:rsid w:val="00F61C5D"/>
    <w:rsid w:val="00F6519E"/>
    <w:rsid w:val="00F67CB3"/>
    <w:rsid w:val="00F757A7"/>
    <w:rsid w:val="00F80EF4"/>
    <w:rsid w:val="00F8252C"/>
    <w:rsid w:val="00F94205"/>
    <w:rsid w:val="00F95F90"/>
    <w:rsid w:val="00FA077E"/>
    <w:rsid w:val="00FA1A2B"/>
    <w:rsid w:val="00FA3369"/>
    <w:rsid w:val="00FB1D24"/>
    <w:rsid w:val="00FD012C"/>
    <w:rsid w:val="00FD0A42"/>
    <w:rsid w:val="00FD1F6A"/>
    <w:rsid w:val="00FD33FC"/>
    <w:rsid w:val="00FE00E0"/>
    <w:rsid w:val="00FE1486"/>
    <w:rsid w:val="00FF11ED"/>
    <w:rsid w:val="00FF2321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D99EC"/>
  <w15:docId w15:val="{624FCA86-5932-472A-9C07-47E42B91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F2"/>
  </w:style>
  <w:style w:type="paragraph" w:styleId="Ttulo1">
    <w:name w:val="heading 1"/>
    <w:basedOn w:val="Normal"/>
    <w:next w:val="Normal"/>
    <w:link w:val="Ttulo1Car"/>
    <w:uiPriority w:val="9"/>
    <w:qFormat/>
    <w:rsid w:val="00C62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66A9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07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77E"/>
  </w:style>
  <w:style w:type="paragraph" w:styleId="Piedepgina">
    <w:name w:val="footer"/>
    <w:basedOn w:val="Normal"/>
    <w:link w:val="PiedepginaCar"/>
    <w:uiPriority w:val="99"/>
    <w:unhideWhenUsed/>
    <w:rsid w:val="00F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77E"/>
  </w:style>
  <w:style w:type="character" w:customStyle="1" w:styleId="Ttulo2Car">
    <w:name w:val="Título 2 Car"/>
    <w:basedOn w:val="Fuentedeprrafopredeter"/>
    <w:link w:val="Ttulo2"/>
    <w:uiPriority w:val="9"/>
    <w:rsid w:val="00B66A9A"/>
    <w:rPr>
      <w:rFonts w:ascii="Times New Roman" w:hAnsi="Times New Roman" w:cs="Times New Roman"/>
      <w:b/>
      <w:bCs/>
      <w:sz w:val="36"/>
      <w:szCs w:val="36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66A9A"/>
    <w:rPr>
      <w:color w:val="0000FF"/>
      <w:u w:val="single"/>
    </w:rPr>
  </w:style>
  <w:style w:type="paragraph" w:customStyle="1" w:styleId="Default">
    <w:name w:val="Default"/>
    <w:rsid w:val="00994D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C77044"/>
  </w:style>
  <w:style w:type="character" w:styleId="Textoennegrita">
    <w:name w:val="Strong"/>
    <w:basedOn w:val="Fuentedeprrafopredeter"/>
    <w:uiPriority w:val="22"/>
    <w:qFormat/>
    <w:rsid w:val="00C77044"/>
    <w:rPr>
      <w:b/>
      <w:bCs/>
    </w:rPr>
  </w:style>
  <w:style w:type="paragraph" w:styleId="NormalWeb">
    <w:name w:val="Normal (Web)"/>
    <w:basedOn w:val="Normal"/>
    <w:uiPriority w:val="99"/>
    <w:unhideWhenUsed/>
    <w:rsid w:val="00C770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F3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35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5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5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5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5003"/>
    <w:rPr>
      <w:b/>
      <w:bCs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4823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237F"/>
    <w:rPr>
      <w:i/>
      <w:iCs/>
      <w:color w:val="404040" w:themeColor="text1" w:themeTint="BF"/>
    </w:rPr>
  </w:style>
  <w:style w:type="character" w:customStyle="1" w:styleId="Ttulo1Car">
    <w:name w:val="Título 1 Car"/>
    <w:basedOn w:val="Fuentedeprrafopredeter"/>
    <w:link w:val="Ttulo1"/>
    <w:uiPriority w:val="9"/>
    <w:rsid w:val="00C62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24EB-8D2B-4680-AD9B-7F6B23CB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1853</Words>
  <Characters>10197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KITKAT</dc:creator>
  <cp:keywords/>
  <dc:description/>
  <cp:lastModifiedBy>usuario</cp:lastModifiedBy>
  <cp:revision>4</cp:revision>
  <cp:lastPrinted>2020-08-24T17:09:00Z</cp:lastPrinted>
  <dcterms:created xsi:type="dcterms:W3CDTF">2020-08-24T17:05:00Z</dcterms:created>
  <dcterms:modified xsi:type="dcterms:W3CDTF">2020-08-24T17:11:00Z</dcterms:modified>
</cp:coreProperties>
</file>